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3826" w14:textId="77777777" w:rsidR="000D4837" w:rsidRDefault="000D4837" w:rsidP="0044507F">
      <w:pPr>
        <w:spacing w:line="276" w:lineRule="auto"/>
        <w:jc w:val="center"/>
        <w:rPr>
          <w:rFonts w:ascii="Calibri" w:hAnsi="Calibri" w:cs="Calibri"/>
          <w:b/>
          <w:bCs/>
          <w:color w:val="215E99" w:themeColor="text2" w:themeTint="BF"/>
          <w:kern w:val="0"/>
          <w:sz w:val="48"/>
          <w:szCs w:val="48"/>
        </w:rPr>
      </w:pPr>
    </w:p>
    <w:p w14:paraId="35372D30" w14:textId="61C9B337" w:rsidR="004D5D0B" w:rsidRPr="0044507F" w:rsidRDefault="00EE466D" w:rsidP="0044507F">
      <w:pPr>
        <w:spacing w:line="276" w:lineRule="auto"/>
        <w:jc w:val="center"/>
        <w:rPr>
          <w:rFonts w:ascii="Calibri" w:hAnsi="Calibri" w:cs="Calibri"/>
          <w:b/>
          <w:bCs/>
          <w:color w:val="215E99" w:themeColor="text2" w:themeTint="BF"/>
          <w:kern w:val="0"/>
          <w:sz w:val="48"/>
          <w:szCs w:val="48"/>
        </w:rPr>
      </w:pPr>
      <w:r w:rsidRPr="0044507F">
        <w:rPr>
          <w:rFonts w:ascii="Calibri" w:hAnsi="Calibri" w:cs="Calibri"/>
          <w:b/>
          <w:bCs/>
          <w:color w:val="215E99" w:themeColor="text2" w:themeTint="BF"/>
          <w:kern w:val="0"/>
          <w:sz w:val="48"/>
          <w:szCs w:val="48"/>
        </w:rPr>
        <w:t>Digital Working Agreement / Code of Conduct (Online Services)</w:t>
      </w:r>
    </w:p>
    <w:p w14:paraId="23E04C63" w14:textId="77777777" w:rsidR="001A44B0" w:rsidRPr="0044507F" w:rsidRDefault="001A44B0" w:rsidP="0044507F">
      <w:pPr>
        <w:spacing w:line="276" w:lineRule="auto"/>
        <w:rPr>
          <w:rFonts w:ascii="Calibri" w:hAnsi="Calibri" w:cs="Calibri"/>
          <w:b/>
          <w:bCs/>
          <w:color w:val="215E99" w:themeColor="text2" w:themeTint="BF"/>
          <w:kern w:val="0"/>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F6831" w:rsidRPr="0044507F" w14:paraId="76010832" w14:textId="77777777" w:rsidTr="00433D1E">
        <w:tc>
          <w:tcPr>
            <w:tcW w:w="4513" w:type="dxa"/>
          </w:tcPr>
          <w:p w14:paraId="3CC0FC56"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Version number:</w:t>
            </w:r>
          </w:p>
        </w:tc>
        <w:tc>
          <w:tcPr>
            <w:tcW w:w="4487" w:type="dxa"/>
          </w:tcPr>
          <w:p w14:paraId="529D4230" w14:textId="77777777" w:rsidR="009F6831" w:rsidRPr="0044507F" w:rsidRDefault="009F6831" w:rsidP="0044507F">
            <w:pPr>
              <w:spacing w:line="276" w:lineRule="auto"/>
              <w:rPr>
                <w:rFonts w:ascii="Calibri" w:hAnsi="Calibri" w:cs="Calibri"/>
              </w:rPr>
            </w:pPr>
            <w:r w:rsidRPr="0044507F">
              <w:rPr>
                <w:rFonts w:ascii="Calibri" w:hAnsi="Calibri" w:cs="Calibri"/>
              </w:rPr>
              <w:t>1.0</w:t>
            </w:r>
          </w:p>
        </w:tc>
      </w:tr>
      <w:tr w:rsidR="009F6831" w:rsidRPr="0044507F" w14:paraId="1E79E5C5" w14:textId="77777777" w:rsidTr="00433D1E">
        <w:tc>
          <w:tcPr>
            <w:tcW w:w="4513" w:type="dxa"/>
          </w:tcPr>
          <w:p w14:paraId="20A4616C"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Name of Author:</w:t>
            </w:r>
          </w:p>
        </w:tc>
        <w:tc>
          <w:tcPr>
            <w:tcW w:w="4487" w:type="dxa"/>
          </w:tcPr>
          <w:p w14:paraId="5D3A3E6E" w14:textId="77777777" w:rsidR="009F6831" w:rsidRPr="0044507F" w:rsidRDefault="009F6831" w:rsidP="0044507F">
            <w:pPr>
              <w:spacing w:line="276" w:lineRule="auto"/>
              <w:rPr>
                <w:rFonts w:ascii="Calibri" w:hAnsi="Calibri" w:cs="Calibri"/>
              </w:rPr>
            </w:pPr>
            <w:r w:rsidRPr="0044507F">
              <w:rPr>
                <w:rFonts w:ascii="Calibri" w:hAnsi="Calibri" w:cs="Calibri"/>
              </w:rPr>
              <w:t xml:space="preserve">Christopher Woollard (CEO) </w:t>
            </w:r>
          </w:p>
        </w:tc>
      </w:tr>
      <w:tr w:rsidR="009F6831" w:rsidRPr="0044507F" w14:paraId="1EE35993" w14:textId="77777777" w:rsidTr="00433D1E">
        <w:tc>
          <w:tcPr>
            <w:tcW w:w="4513" w:type="dxa"/>
          </w:tcPr>
          <w:p w14:paraId="457067F2"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 xml:space="preserve">Status: </w:t>
            </w:r>
          </w:p>
        </w:tc>
        <w:tc>
          <w:tcPr>
            <w:tcW w:w="4487" w:type="dxa"/>
          </w:tcPr>
          <w:p w14:paraId="4D349417" w14:textId="1641441F" w:rsidR="00490D91" w:rsidRDefault="00490D91" w:rsidP="00490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Operational (online services) / People</w:t>
            </w:r>
          </w:p>
          <w:p w14:paraId="04507D4B" w14:textId="75221D74" w:rsidR="00490D91" w:rsidRPr="0044507F" w:rsidRDefault="00490D91" w:rsidP="00490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9F6831" w:rsidRPr="0044507F" w14:paraId="2798E3CF" w14:textId="77777777" w:rsidTr="00433D1E">
        <w:tc>
          <w:tcPr>
            <w:tcW w:w="4513" w:type="dxa"/>
          </w:tcPr>
          <w:p w14:paraId="12F02024"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 xml:space="preserve">Scope: </w:t>
            </w:r>
          </w:p>
        </w:tc>
        <w:tc>
          <w:tcPr>
            <w:tcW w:w="4487" w:type="dxa"/>
          </w:tcPr>
          <w:p w14:paraId="210DC059" w14:textId="29D20A64" w:rsidR="004D5D0B" w:rsidRPr="0044507F" w:rsidRDefault="004D5D0B"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 xml:space="preserve">Online </w:t>
            </w:r>
            <w:r w:rsidR="00490D91">
              <w:rPr>
                <w:rFonts w:ascii="Calibri" w:hAnsi="Calibri" w:cs="Calibri"/>
                <w:color w:val="000000"/>
                <w:kern w:val="0"/>
              </w:rPr>
              <w:t xml:space="preserve">peer and </w:t>
            </w:r>
            <w:r w:rsidRPr="0044507F">
              <w:rPr>
                <w:rFonts w:ascii="Calibri" w:hAnsi="Calibri" w:cs="Calibri"/>
                <w:color w:val="000000"/>
                <w:kern w:val="0"/>
              </w:rPr>
              <w:t>counselling</w:t>
            </w:r>
            <w:r w:rsidR="00490D91">
              <w:rPr>
                <w:rFonts w:ascii="Calibri" w:hAnsi="Calibri" w:cs="Calibri"/>
                <w:color w:val="000000"/>
                <w:kern w:val="0"/>
              </w:rPr>
              <w:t xml:space="preserve"> sessions</w:t>
            </w:r>
            <w:r w:rsidRPr="0044507F">
              <w:rPr>
                <w:rFonts w:ascii="Calibri" w:hAnsi="Calibri" w:cs="Calibri"/>
                <w:color w:val="000000"/>
                <w:kern w:val="0"/>
              </w:rPr>
              <w:t xml:space="preserve"> (individual/ sibling/ family), peer support groups, online events/training, social media groups (where linked to services), and digital communications (email, website forms, newsletters, messaging).</w:t>
            </w:r>
          </w:p>
        </w:tc>
      </w:tr>
      <w:tr w:rsidR="009F6831" w:rsidRPr="0044507F" w14:paraId="7BE09B00" w14:textId="77777777" w:rsidTr="00433D1E">
        <w:tc>
          <w:tcPr>
            <w:tcW w:w="4513" w:type="dxa"/>
          </w:tcPr>
          <w:p w14:paraId="2F684EFF"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 xml:space="preserve">Applies to:  </w:t>
            </w:r>
          </w:p>
        </w:tc>
        <w:tc>
          <w:tcPr>
            <w:tcW w:w="4487" w:type="dxa"/>
          </w:tcPr>
          <w:p w14:paraId="4FAB5B76" w14:textId="3D065455" w:rsidR="009F6831" w:rsidRPr="0044507F" w:rsidRDefault="00964B61"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All service users, peer-support group participants, counselling clients, trustees, staff, students, volunteers, counsellors, supervisors, and partner professionals engaging with Sibling Kinship online.</w:t>
            </w:r>
          </w:p>
        </w:tc>
      </w:tr>
      <w:tr w:rsidR="009F6831" w:rsidRPr="0044507F" w14:paraId="4F626322" w14:textId="77777777" w:rsidTr="00433D1E">
        <w:tc>
          <w:tcPr>
            <w:tcW w:w="4513" w:type="dxa"/>
          </w:tcPr>
          <w:p w14:paraId="72A746BC"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 xml:space="preserve">Approved by: </w:t>
            </w:r>
          </w:p>
        </w:tc>
        <w:tc>
          <w:tcPr>
            <w:tcW w:w="4487" w:type="dxa"/>
          </w:tcPr>
          <w:p w14:paraId="16517E2E" w14:textId="77777777" w:rsidR="009F6831" w:rsidRPr="0044507F" w:rsidRDefault="009F6831"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Board of Trustees</w:t>
            </w:r>
          </w:p>
        </w:tc>
      </w:tr>
      <w:tr w:rsidR="009F6831" w:rsidRPr="0044507F" w14:paraId="77EB3FEB" w14:textId="77777777" w:rsidTr="00433D1E">
        <w:tc>
          <w:tcPr>
            <w:tcW w:w="4513" w:type="dxa"/>
          </w:tcPr>
          <w:p w14:paraId="0C81E094"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Implementation/Effective Date:</w:t>
            </w:r>
          </w:p>
        </w:tc>
        <w:tc>
          <w:tcPr>
            <w:tcW w:w="4487" w:type="dxa"/>
          </w:tcPr>
          <w:p w14:paraId="6D913D58" w14:textId="77777777" w:rsidR="009F6831" w:rsidRPr="0044507F" w:rsidRDefault="009F6831" w:rsidP="0044507F">
            <w:pPr>
              <w:spacing w:line="276" w:lineRule="auto"/>
              <w:rPr>
                <w:rFonts w:ascii="Calibri" w:hAnsi="Calibri" w:cs="Calibri"/>
              </w:rPr>
            </w:pPr>
            <w:r w:rsidRPr="0044507F">
              <w:rPr>
                <w:rFonts w:ascii="Calibri" w:hAnsi="Calibri" w:cs="Calibri"/>
              </w:rPr>
              <w:t>29/03/2026</w:t>
            </w:r>
          </w:p>
        </w:tc>
      </w:tr>
      <w:tr w:rsidR="009F6831" w:rsidRPr="0044507F" w14:paraId="4341A4FF" w14:textId="77777777" w:rsidTr="00433D1E">
        <w:tc>
          <w:tcPr>
            <w:tcW w:w="4513" w:type="dxa"/>
          </w:tcPr>
          <w:p w14:paraId="17000A3E"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Last Reviewed Date:</w:t>
            </w:r>
          </w:p>
        </w:tc>
        <w:tc>
          <w:tcPr>
            <w:tcW w:w="4487" w:type="dxa"/>
          </w:tcPr>
          <w:p w14:paraId="7795A757" w14:textId="77777777" w:rsidR="009F6831" w:rsidRPr="0044507F" w:rsidRDefault="009F6831" w:rsidP="0044507F">
            <w:pPr>
              <w:spacing w:line="276" w:lineRule="auto"/>
              <w:rPr>
                <w:rFonts w:ascii="Calibri" w:hAnsi="Calibri" w:cs="Calibri"/>
              </w:rPr>
            </w:pPr>
            <w:r w:rsidRPr="0044507F">
              <w:rPr>
                <w:rFonts w:ascii="Calibri" w:hAnsi="Calibri" w:cs="Calibri"/>
              </w:rPr>
              <w:t>29/03/2026</w:t>
            </w:r>
          </w:p>
        </w:tc>
      </w:tr>
      <w:tr w:rsidR="009F6831" w:rsidRPr="0044507F" w14:paraId="7E6E60DB" w14:textId="77777777" w:rsidTr="00433D1E">
        <w:tc>
          <w:tcPr>
            <w:tcW w:w="4513" w:type="dxa"/>
          </w:tcPr>
          <w:p w14:paraId="4863B629" w14:textId="77777777" w:rsidR="009F6831" w:rsidRPr="0044507F" w:rsidRDefault="009F6831" w:rsidP="0044507F">
            <w:pPr>
              <w:spacing w:line="276" w:lineRule="auto"/>
              <w:rPr>
                <w:rFonts w:ascii="Calibri" w:hAnsi="Calibri" w:cs="Calibri"/>
                <w:b/>
                <w:bCs/>
              </w:rPr>
            </w:pPr>
            <w:r w:rsidRPr="0044507F">
              <w:rPr>
                <w:rFonts w:ascii="Calibri" w:hAnsi="Calibri" w:cs="Calibri"/>
                <w:b/>
                <w:bCs/>
              </w:rPr>
              <w:t>Next Review Date:</w:t>
            </w:r>
          </w:p>
        </w:tc>
        <w:tc>
          <w:tcPr>
            <w:tcW w:w="4487" w:type="dxa"/>
          </w:tcPr>
          <w:p w14:paraId="34500F79" w14:textId="77777777" w:rsidR="009F6831" w:rsidRPr="0044507F" w:rsidRDefault="009F6831" w:rsidP="0044507F">
            <w:pPr>
              <w:spacing w:line="276" w:lineRule="auto"/>
              <w:rPr>
                <w:rFonts w:ascii="Calibri" w:hAnsi="Calibri" w:cs="Calibri"/>
              </w:rPr>
            </w:pPr>
            <w:r w:rsidRPr="0044507F">
              <w:rPr>
                <w:rFonts w:ascii="Calibri" w:hAnsi="Calibri" w:cs="Calibri"/>
              </w:rPr>
              <w:t>01/04/2027</w:t>
            </w:r>
          </w:p>
        </w:tc>
      </w:tr>
    </w:tbl>
    <w:p w14:paraId="29613762" w14:textId="77777777" w:rsidR="009F6831" w:rsidRPr="0044507F" w:rsidRDefault="009F6831" w:rsidP="0044507F">
      <w:pPr>
        <w:spacing w:line="276" w:lineRule="auto"/>
        <w:rPr>
          <w:rFonts w:ascii="Calibri" w:hAnsi="Calibri" w:cs="Calibri"/>
          <w:color w:val="000000" w:themeColor="text1"/>
        </w:rPr>
      </w:pPr>
    </w:p>
    <w:tbl>
      <w:tblPr>
        <w:tblpPr w:leftFromText="180" w:rightFromText="180" w:vertAnchor="text" w:horzAnchor="margin"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F6831" w:rsidRPr="0044507F" w14:paraId="71982527" w14:textId="77777777" w:rsidTr="001A44B0">
        <w:tc>
          <w:tcPr>
            <w:tcW w:w="4513" w:type="dxa"/>
          </w:tcPr>
          <w:p w14:paraId="11967FF3" w14:textId="77777777" w:rsidR="009F6831" w:rsidRPr="0044507F" w:rsidRDefault="009F6831" w:rsidP="0044507F">
            <w:pPr>
              <w:spacing w:line="276" w:lineRule="auto"/>
              <w:rPr>
                <w:rFonts w:ascii="Calibri" w:hAnsi="Calibri" w:cs="Calibri"/>
                <w:b/>
                <w:bCs/>
                <w:color w:val="000000" w:themeColor="text1"/>
              </w:rPr>
            </w:pPr>
            <w:r w:rsidRPr="0044507F">
              <w:rPr>
                <w:rFonts w:ascii="Calibri" w:hAnsi="Calibri" w:cs="Calibri"/>
                <w:b/>
                <w:bCs/>
                <w:color w:val="000000"/>
                <w:kern w:val="0"/>
              </w:rPr>
              <w:t>Charity/Organisation name:</w:t>
            </w:r>
            <w:r w:rsidRPr="0044507F">
              <w:rPr>
                <w:rFonts w:ascii="Calibri" w:hAnsi="Calibri" w:cs="Calibri"/>
                <w:color w:val="000000"/>
                <w:kern w:val="0"/>
              </w:rPr>
              <w:t xml:space="preserve"> </w:t>
            </w:r>
          </w:p>
        </w:tc>
        <w:tc>
          <w:tcPr>
            <w:tcW w:w="4487" w:type="dxa"/>
          </w:tcPr>
          <w:p w14:paraId="55B73C7B" w14:textId="77777777" w:rsidR="009F6831" w:rsidRPr="0044507F" w:rsidRDefault="009F6831" w:rsidP="0044507F">
            <w:pPr>
              <w:spacing w:line="276" w:lineRule="auto"/>
              <w:rPr>
                <w:rFonts w:ascii="Calibri" w:hAnsi="Calibri" w:cs="Calibri"/>
              </w:rPr>
            </w:pPr>
            <w:r w:rsidRPr="0044507F">
              <w:rPr>
                <w:rFonts w:ascii="Calibri" w:hAnsi="Calibri" w:cs="Calibri"/>
                <w:color w:val="000000"/>
                <w:kern w:val="0"/>
              </w:rPr>
              <w:t>Sibling Kinship (“we”, “us”, “our”)</w:t>
            </w:r>
          </w:p>
        </w:tc>
      </w:tr>
      <w:tr w:rsidR="009F6831" w:rsidRPr="0044507F" w14:paraId="6641CC2E" w14:textId="77777777" w:rsidTr="001A44B0">
        <w:tc>
          <w:tcPr>
            <w:tcW w:w="4513" w:type="dxa"/>
          </w:tcPr>
          <w:p w14:paraId="74D64DA3" w14:textId="77777777" w:rsidR="009F6831" w:rsidRPr="0044507F" w:rsidRDefault="009F6831" w:rsidP="0044507F">
            <w:pPr>
              <w:spacing w:line="276" w:lineRule="auto"/>
              <w:rPr>
                <w:rFonts w:ascii="Calibri" w:hAnsi="Calibri" w:cs="Calibri"/>
                <w:b/>
                <w:bCs/>
                <w:color w:val="000000" w:themeColor="text1"/>
              </w:rPr>
            </w:pPr>
            <w:r w:rsidRPr="0044507F">
              <w:rPr>
                <w:rFonts w:ascii="Calibri" w:hAnsi="Calibri" w:cs="Calibri"/>
                <w:b/>
                <w:bCs/>
                <w:color w:val="000000" w:themeColor="text1"/>
              </w:rPr>
              <w:t xml:space="preserve">Contact details: </w:t>
            </w:r>
          </w:p>
        </w:tc>
        <w:tc>
          <w:tcPr>
            <w:tcW w:w="4487" w:type="dxa"/>
          </w:tcPr>
          <w:p w14:paraId="5C6D6BD0" w14:textId="77777777" w:rsidR="009F6831" w:rsidRPr="0044507F" w:rsidRDefault="009F6831" w:rsidP="0044507F">
            <w:pPr>
              <w:spacing w:line="276" w:lineRule="auto"/>
              <w:rPr>
                <w:rFonts w:ascii="Calibri" w:hAnsi="Calibri" w:cs="Calibri"/>
                <w:color w:val="000000" w:themeColor="text1"/>
                <w:kern w:val="0"/>
              </w:rPr>
            </w:pPr>
            <w:hyperlink r:id="rId7" w:history="1">
              <w:r w:rsidRPr="0044507F">
                <w:rPr>
                  <w:rStyle w:val="Hyperlink"/>
                  <w:rFonts w:ascii="Calibri" w:hAnsi="Calibri" w:cs="Calibri"/>
                  <w:color w:val="000000" w:themeColor="text1"/>
                  <w:kern w:val="0"/>
                </w:rPr>
                <w:t>www.siblingkinship.org</w:t>
              </w:r>
            </w:hyperlink>
          </w:p>
          <w:p w14:paraId="6CCDDF4E" w14:textId="77777777" w:rsidR="009F6831" w:rsidRPr="0044507F" w:rsidRDefault="009F6831" w:rsidP="0044507F">
            <w:pPr>
              <w:spacing w:line="276" w:lineRule="auto"/>
              <w:rPr>
                <w:rFonts w:ascii="Calibri" w:hAnsi="Calibri" w:cs="Calibri"/>
                <w:color w:val="000000" w:themeColor="text1"/>
                <w:kern w:val="0"/>
              </w:rPr>
            </w:pPr>
            <w:hyperlink r:id="rId8" w:history="1">
              <w:r w:rsidRPr="0044507F">
                <w:rPr>
                  <w:rStyle w:val="Hyperlink"/>
                  <w:rFonts w:ascii="Calibri" w:hAnsi="Calibri" w:cs="Calibri"/>
                  <w:color w:val="000000" w:themeColor="text1"/>
                  <w:kern w:val="0"/>
                </w:rPr>
                <w:t>siblingkinship@outlook.com</w:t>
              </w:r>
            </w:hyperlink>
          </w:p>
          <w:p w14:paraId="30FC9DE3" w14:textId="77777777" w:rsidR="009F6831" w:rsidRPr="0044507F" w:rsidRDefault="009F6831" w:rsidP="0044507F">
            <w:pPr>
              <w:spacing w:line="276" w:lineRule="auto"/>
              <w:rPr>
                <w:rFonts w:ascii="Calibri" w:hAnsi="Calibri" w:cs="Calibri"/>
                <w:color w:val="000000" w:themeColor="text1"/>
              </w:rPr>
            </w:pPr>
            <w:r w:rsidRPr="0044507F">
              <w:rPr>
                <w:rFonts w:ascii="Calibri" w:hAnsi="Calibri" w:cs="Calibri"/>
                <w:color w:val="000000" w:themeColor="text1"/>
                <w:kern w:val="0"/>
              </w:rPr>
              <w:t>07957 239820</w:t>
            </w:r>
          </w:p>
        </w:tc>
      </w:tr>
    </w:tbl>
    <w:p w14:paraId="0542DBD4" w14:textId="77777777" w:rsidR="009F6831" w:rsidRPr="0044507F" w:rsidRDefault="009F6831" w:rsidP="0044507F">
      <w:pPr>
        <w:spacing w:line="276" w:lineRule="auto"/>
        <w:rPr>
          <w:rFonts w:ascii="Calibri" w:hAnsi="Calibri" w:cs="Calibri"/>
        </w:rPr>
        <w:sectPr w:rsidR="009F6831" w:rsidRPr="0044507F" w:rsidSect="009F6831">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70F802B1" w14:textId="77777777" w:rsidR="009F6831" w:rsidRPr="0044507F" w:rsidRDefault="009F6831" w:rsidP="0044507F">
          <w:pPr>
            <w:spacing w:line="276" w:lineRule="auto"/>
            <w:jc w:val="center"/>
            <w:rPr>
              <w:rFonts w:ascii="Calibri" w:hAnsi="Calibri" w:cs="Calibri"/>
              <w:b/>
              <w:bCs/>
              <w:color w:val="215E99" w:themeColor="text2" w:themeTint="BF"/>
              <w:sz w:val="44"/>
              <w:szCs w:val="44"/>
              <w:u w:val="single"/>
            </w:rPr>
          </w:pPr>
          <w:r w:rsidRPr="0044507F">
            <w:rPr>
              <w:rFonts w:ascii="Calibri" w:hAnsi="Calibri" w:cs="Calibri"/>
              <w:b/>
              <w:bCs/>
              <w:color w:val="215E99" w:themeColor="text2" w:themeTint="BF"/>
              <w:sz w:val="44"/>
              <w:szCs w:val="44"/>
              <w:u w:val="single"/>
            </w:rPr>
            <w:t>Table of Contents</w:t>
          </w:r>
        </w:p>
        <w:p w14:paraId="5E9040DC" w14:textId="75CAB5C2" w:rsidR="00D83E70" w:rsidRPr="00D83E70" w:rsidRDefault="009F6831">
          <w:pPr>
            <w:pStyle w:val="TOC1"/>
            <w:rPr>
              <w:rFonts w:ascii="Calibri" w:eastAsiaTheme="minorEastAsia" w:hAnsi="Calibri" w:cs="Calibri"/>
              <w:b w:val="0"/>
              <w:bCs w:val="0"/>
              <w:i w:val="0"/>
              <w:iCs w:val="0"/>
              <w:noProof/>
              <w:kern w:val="2"/>
              <w14:ligatures w14:val="standardContextual"/>
            </w:rPr>
          </w:pPr>
          <w:r w:rsidRPr="00D83E70">
            <w:rPr>
              <w:rFonts w:ascii="Calibri" w:hAnsi="Calibri" w:cs="Calibri"/>
              <w:i w:val="0"/>
              <w:iCs w:val="0"/>
            </w:rPr>
            <w:fldChar w:fldCharType="begin"/>
          </w:r>
          <w:r w:rsidRPr="00D83E70">
            <w:rPr>
              <w:rFonts w:ascii="Calibri" w:hAnsi="Calibri" w:cs="Calibri"/>
              <w:i w:val="0"/>
              <w:iCs w:val="0"/>
            </w:rPr>
            <w:instrText xml:space="preserve"> TOC \o "1-3" \h \z \u </w:instrText>
          </w:r>
          <w:r w:rsidRPr="00D83E70">
            <w:rPr>
              <w:rFonts w:ascii="Calibri" w:hAnsi="Calibri" w:cs="Calibri"/>
              <w:i w:val="0"/>
              <w:iCs w:val="0"/>
            </w:rPr>
            <w:fldChar w:fldCharType="separate"/>
          </w:r>
          <w:hyperlink w:anchor="_Toc227607551" w:history="1">
            <w:r w:rsidR="00D83E70" w:rsidRPr="00D83E70">
              <w:rPr>
                <w:rStyle w:val="Hyperlink"/>
                <w:rFonts w:ascii="Calibri" w:hAnsi="Calibri" w:cs="Calibri"/>
                <w:i w:val="0"/>
                <w:iCs w:val="0"/>
                <w:noProof/>
              </w:rPr>
              <w:t>1. Purpose</w:t>
            </w:r>
            <w:r w:rsidR="00D83E70" w:rsidRPr="00D83E70">
              <w:rPr>
                <w:rFonts w:ascii="Calibri" w:hAnsi="Calibri" w:cs="Calibri"/>
                <w:i w:val="0"/>
                <w:iCs w:val="0"/>
                <w:noProof/>
                <w:webHidden/>
              </w:rPr>
              <w:tab/>
            </w:r>
            <w:r w:rsidR="00D83E70" w:rsidRPr="00D83E70">
              <w:rPr>
                <w:rFonts w:ascii="Calibri" w:hAnsi="Calibri" w:cs="Calibri"/>
                <w:i w:val="0"/>
                <w:iCs w:val="0"/>
                <w:noProof/>
                <w:webHidden/>
              </w:rPr>
              <w:fldChar w:fldCharType="begin"/>
            </w:r>
            <w:r w:rsidR="00D83E70" w:rsidRPr="00D83E70">
              <w:rPr>
                <w:rFonts w:ascii="Calibri" w:hAnsi="Calibri" w:cs="Calibri"/>
                <w:i w:val="0"/>
                <w:iCs w:val="0"/>
                <w:noProof/>
                <w:webHidden/>
              </w:rPr>
              <w:instrText xml:space="preserve"> PAGEREF _Toc227607551 \h </w:instrText>
            </w:r>
            <w:r w:rsidR="00D83E70" w:rsidRPr="00D83E70">
              <w:rPr>
                <w:rFonts w:ascii="Calibri" w:hAnsi="Calibri" w:cs="Calibri"/>
                <w:i w:val="0"/>
                <w:iCs w:val="0"/>
                <w:noProof/>
                <w:webHidden/>
              </w:rPr>
            </w:r>
            <w:r w:rsidR="00D83E70" w:rsidRPr="00D83E70">
              <w:rPr>
                <w:rFonts w:ascii="Calibri" w:hAnsi="Calibri" w:cs="Calibri"/>
                <w:i w:val="0"/>
                <w:iCs w:val="0"/>
                <w:noProof/>
                <w:webHidden/>
              </w:rPr>
              <w:fldChar w:fldCharType="separate"/>
            </w:r>
            <w:r w:rsidR="00D83E70" w:rsidRPr="00D83E70">
              <w:rPr>
                <w:rFonts w:ascii="Calibri" w:hAnsi="Calibri" w:cs="Calibri"/>
                <w:i w:val="0"/>
                <w:iCs w:val="0"/>
                <w:noProof/>
                <w:webHidden/>
              </w:rPr>
              <w:t>3</w:t>
            </w:r>
            <w:r w:rsidR="00D83E70" w:rsidRPr="00D83E70">
              <w:rPr>
                <w:rFonts w:ascii="Calibri" w:hAnsi="Calibri" w:cs="Calibri"/>
                <w:i w:val="0"/>
                <w:iCs w:val="0"/>
                <w:noProof/>
                <w:webHidden/>
              </w:rPr>
              <w:fldChar w:fldCharType="end"/>
            </w:r>
          </w:hyperlink>
        </w:p>
        <w:p w14:paraId="5F15271D" w14:textId="6526FFED" w:rsidR="00D83E70" w:rsidRPr="00D83E70" w:rsidRDefault="00D83E70">
          <w:pPr>
            <w:pStyle w:val="TOC2"/>
            <w:tabs>
              <w:tab w:val="right" w:leader="dot" w:pos="9350"/>
            </w:tabs>
            <w:rPr>
              <w:rFonts w:ascii="Calibri" w:eastAsiaTheme="minorEastAsia" w:hAnsi="Calibri" w:cs="Calibri"/>
              <w:noProof/>
              <w:lang w:eastAsia="en-GB"/>
            </w:rPr>
          </w:pPr>
          <w:hyperlink w:anchor="_Toc227607552" w:history="1">
            <w:r w:rsidRPr="00D83E70">
              <w:rPr>
                <w:rStyle w:val="Hyperlink"/>
                <w:rFonts w:ascii="Calibri" w:hAnsi="Calibri" w:cs="Calibri"/>
                <w:noProof/>
              </w:rPr>
              <w:t>Duties</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_Toc227607552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3</w:t>
            </w:r>
            <w:r w:rsidRPr="00D83E70">
              <w:rPr>
                <w:rFonts w:ascii="Calibri" w:hAnsi="Calibri" w:cs="Calibri"/>
                <w:noProof/>
                <w:webHidden/>
              </w:rPr>
              <w:fldChar w:fldCharType="end"/>
            </w:r>
          </w:hyperlink>
        </w:p>
        <w:p w14:paraId="498A72A7" w14:textId="24209E71"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53" w:history="1">
            <w:r w:rsidRPr="00D83E70">
              <w:rPr>
                <w:rStyle w:val="Hyperlink"/>
                <w:rFonts w:ascii="Calibri" w:hAnsi="Calibri" w:cs="Calibri"/>
                <w:i w:val="0"/>
                <w:iCs w:val="0"/>
                <w:noProof/>
              </w:rPr>
              <w:t>2. Our values online</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_Toc227607553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3</w:t>
            </w:r>
            <w:r w:rsidRPr="00D83E70">
              <w:rPr>
                <w:rFonts w:ascii="Calibri" w:hAnsi="Calibri" w:cs="Calibri"/>
                <w:i w:val="0"/>
                <w:iCs w:val="0"/>
                <w:noProof/>
                <w:webHidden/>
              </w:rPr>
              <w:fldChar w:fldCharType="end"/>
            </w:r>
          </w:hyperlink>
        </w:p>
        <w:p w14:paraId="5F5D58D1" w14:textId="338882CC"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54" w:history="1">
            <w:r w:rsidRPr="00D83E70">
              <w:rPr>
                <w:rStyle w:val="Hyperlink"/>
                <w:rFonts w:ascii="Calibri" w:hAnsi="Calibri" w:cs="Calibri"/>
                <w:i w:val="0"/>
                <w:iCs w:val="0"/>
                <w:noProof/>
              </w:rPr>
              <w:t>3. Expected standards of behaviour (everyone)</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_Toc227607554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4</w:t>
            </w:r>
            <w:r w:rsidRPr="00D83E70">
              <w:rPr>
                <w:rFonts w:ascii="Calibri" w:hAnsi="Calibri" w:cs="Calibri"/>
                <w:i w:val="0"/>
                <w:iCs w:val="0"/>
                <w:noProof/>
                <w:webHidden/>
              </w:rPr>
              <w:fldChar w:fldCharType="end"/>
            </w:r>
          </w:hyperlink>
        </w:p>
        <w:p w14:paraId="1B253633" w14:textId="2543CC82"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55" w:history="1">
            <w:r w:rsidRPr="00D83E70">
              <w:rPr>
                <w:rStyle w:val="Hyperlink"/>
                <w:rFonts w:ascii="Calibri" w:hAnsi="Calibri" w:cs="Calibri"/>
                <w:i w:val="0"/>
                <w:iCs w:val="0"/>
                <w:noProof/>
              </w:rPr>
              <w:t>4. Confidentiality rules (clients and group participants)</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_Toc227607555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5</w:t>
            </w:r>
            <w:r w:rsidRPr="00D83E70">
              <w:rPr>
                <w:rFonts w:ascii="Calibri" w:hAnsi="Calibri" w:cs="Calibri"/>
                <w:i w:val="0"/>
                <w:iCs w:val="0"/>
                <w:noProof/>
                <w:webHidden/>
              </w:rPr>
              <w:fldChar w:fldCharType="end"/>
            </w:r>
          </w:hyperlink>
        </w:p>
        <w:p w14:paraId="7D9D080F" w14:textId="41A8DFDF" w:rsidR="00D83E70" w:rsidRPr="00D83E70" w:rsidRDefault="00D83E70">
          <w:pPr>
            <w:pStyle w:val="TOC2"/>
            <w:tabs>
              <w:tab w:val="right" w:leader="dot" w:pos="9350"/>
            </w:tabs>
            <w:rPr>
              <w:rFonts w:ascii="Calibri" w:eastAsiaTheme="minorEastAsia" w:hAnsi="Calibri" w:cs="Calibri"/>
              <w:noProof/>
              <w:lang w:eastAsia="en-GB"/>
            </w:rPr>
          </w:pPr>
          <w:hyperlink w:anchor="_Toc227607556" w:history="1">
            <w:r w:rsidRPr="00D83E70">
              <w:rPr>
                <w:rStyle w:val="Hyperlink"/>
                <w:rFonts w:ascii="Calibri" w:hAnsi="Calibri" w:cs="Calibri"/>
                <w:noProof/>
              </w:rPr>
              <w:t>4.1 What you must keep confidential</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_Toc227607556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5</w:t>
            </w:r>
            <w:r w:rsidRPr="00D83E70">
              <w:rPr>
                <w:rFonts w:ascii="Calibri" w:hAnsi="Calibri" w:cs="Calibri"/>
                <w:noProof/>
                <w:webHidden/>
              </w:rPr>
              <w:fldChar w:fldCharType="end"/>
            </w:r>
          </w:hyperlink>
        </w:p>
        <w:p w14:paraId="0C4B16DF" w14:textId="747C45CC" w:rsidR="00D83E70" w:rsidRPr="00D83E70" w:rsidRDefault="00D83E70">
          <w:pPr>
            <w:pStyle w:val="TOC2"/>
            <w:tabs>
              <w:tab w:val="right" w:leader="dot" w:pos="9350"/>
            </w:tabs>
            <w:rPr>
              <w:rFonts w:ascii="Calibri" w:eastAsiaTheme="minorEastAsia" w:hAnsi="Calibri" w:cs="Calibri"/>
              <w:noProof/>
              <w:lang w:eastAsia="en-GB"/>
            </w:rPr>
          </w:pPr>
          <w:hyperlink w:anchor="_Toc227607557" w:history="1">
            <w:r w:rsidRPr="00D83E70">
              <w:rPr>
                <w:rStyle w:val="Hyperlink"/>
                <w:rFonts w:ascii="Calibri" w:hAnsi="Calibri" w:cs="Calibri"/>
                <w:noProof/>
              </w:rPr>
              <w:t>4.2 Recording / screenshots</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_Toc227607557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5</w:t>
            </w:r>
            <w:r w:rsidRPr="00D83E70">
              <w:rPr>
                <w:rFonts w:ascii="Calibri" w:hAnsi="Calibri" w:cs="Calibri"/>
                <w:noProof/>
                <w:webHidden/>
              </w:rPr>
              <w:fldChar w:fldCharType="end"/>
            </w:r>
          </w:hyperlink>
        </w:p>
        <w:p w14:paraId="37B92062" w14:textId="1CE8F62E" w:rsidR="00D83E70" w:rsidRPr="00D83E70" w:rsidRDefault="00D83E70">
          <w:pPr>
            <w:pStyle w:val="TOC2"/>
            <w:tabs>
              <w:tab w:val="right" w:leader="dot" w:pos="9350"/>
            </w:tabs>
            <w:rPr>
              <w:rFonts w:ascii="Calibri" w:eastAsiaTheme="minorEastAsia" w:hAnsi="Calibri" w:cs="Calibri"/>
              <w:noProof/>
              <w:lang w:eastAsia="en-GB"/>
            </w:rPr>
          </w:pPr>
          <w:hyperlink w:anchor="_Toc227607558" w:history="1">
            <w:r w:rsidRPr="00D83E70">
              <w:rPr>
                <w:rStyle w:val="Hyperlink"/>
                <w:rFonts w:ascii="Calibri" w:hAnsi="Calibri" w:cs="Calibri"/>
                <w:noProof/>
              </w:rPr>
              <w:t>4.3 Limits to confidentiality (safeguarding)</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_Toc227607558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6</w:t>
            </w:r>
            <w:r w:rsidRPr="00D83E70">
              <w:rPr>
                <w:rFonts w:ascii="Calibri" w:hAnsi="Calibri" w:cs="Calibri"/>
                <w:noProof/>
                <w:webHidden/>
              </w:rPr>
              <w:fldChar w:fldCharType="end"/>
            </w:r>
          </w:hyperlink>
        </w:p>
        <w:p w14:paraId="541C325B" w14:textId="16462A39"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59" w:history="1">
            <w:r w:rsidRPr="00D83E70">
              <w:rPr>
                <w:rStyle w:val="Hyperlink"/>
                <w:rFonts w:ascii="Calibri" w:hAnsi="Calibri" w:cs="Calibri"/>
                <w:i w:val="0"/>
                <w:iCs w:val="0"/>
                <w:noProof/>
              </w:rPr>
              <w:t>5. Online safety and privacy expectations</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_Toc227607559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6</w:t>
            </w:r>
            <w:r w:rsidRPr="00D83E70">
              <w:rPr>
                <w:rFonts w:ascii="Calibri" w:hAnsi="Calibri" w:cs="Calibri"/>
                <w:i w:val="0"/>
                <w:iCs w:val="0"/>
                <w:noProof/>
                <w:webHidden/>
              </w:rPr>
              <w:fldChar w:fldCharType="end"/>
            </w:r>
          </w:hyperlink>
        </w:p>
        <w:p w14:paraId="58C4B655" w14:textId="38F2FE6E" w:rsidR="00D83E70" w:rsidRPr="00D83E70" w:rsidRDefault="00D83E70">
          <w:pPr>
            <w:pStyle w:val="TOC2"/>
            <w:tabs>
              <w:tab w:val="right" w:leader="dot" w:pos="9350"/>
            </w:tabs>
            <w:rPr>
              <w:rFonts w:ascii="Calibri" w:eastAsiaTheme="minorEastAsia" w:hAnsi="Calibri" w:cs="Calibri"/>
              <w:noProof/>
              <w:lang w:eastAsia="en-GB"/>
            </w:rPr>
          </w:pPr>
          <w:hyperlink w:anchor="_Toc227607560" w:history="1">
            <w:r w:rsidRPr="00D83E70">
              <w:rPr>
                <w:rStyle w:val="Hyperlink"/>
                <w:rFonts w:ascii="Calibri" w:hAnsi="Calibri" w:cs="Calibri"/>
                <w:noProof/>
              </w:rPr>
              <w:t>5.1 Chair responsibilities:</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_Toc227607560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7</w:t>
            </w:r>
            <w:r w:rsidRPr="00D83E70">
              <w:rPr>
                <w:rFonts w:ascii="Calibri" w:hAnsi="Calibri" w:cs="Calibri"/>
                <w:noProof/>
                <w:webHidden/>
              </w:rPr>
              <w:fldChar w:fldCharType="end"/>
            </w:r>
          </w:hyperlink>
        </w:p>
        <w:p w14:paraId="0D93BC97" w14:textId="6A3761E1" w:rsidR="00D83E70" w:rsidRPr="00D83E70" w:rsidRDefault="00D83E70">
          <w:pPr>
            <w:pStyle w:val="TOC2"/>
            <w:tabs>
              <w:tab w:val="right" w:leader="dot" w:pos="9350"/>
            </w:tabs>
            <w:rPr>
              <w:rFonts w:ascii="Calibri" w:eastAsiaTheme="minorEastAsia" w:hAnsi="Calibri" w:cs="Calibri"/>
              <w:noProof/>
              <w:lang w:eastAsia="en-GB"/>
            </w:rPr>
          </w:pPr>
          <w:hyperlink w:anchor="_Toc227607561" w:history="1">
            <w:r w:rsidRPr="00D83E70">
              <w:rPr>
                <w:rStyle w:val="Hyperlink"/>
                <w:rFonts w:ascii="Calibri" w:hAnsi="Calibri" w:cs="Calibri"/>
                <w:noProof/>
              </w:rPr>
              <w:t>5.2 Participant responsibilities:</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_Toc227607561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7</w:t>
            </w:r>
            <w:r w:rsidRPr="00D83E70">
              <w:rPr>
                <w:rFonts w:ascii="Calibri" w:hAnsi="Calibri" w:cs="Calibri"/>
                <w:noProof/>
                <w:webHidden/>
              </w:rPr>
              <w:fldChar w:fldCharType="end"/>
            </w:r>
          </w:hyperlink>
        </w:p>
        <w:p w14:paraId="77B69AEF" w14:textId="106BBEBC" w:rsidR="00D83E70" w:rsidRPr="00D83E70" w:rsidRDefault="00D83E70">
          <w:pPr>
            <w:pStyle w:val="TOC2"/>
            <w:tabs>
              <w:tab w:val="right" w:leader="dot" w:pos="9350"/>
            </w:tabs>
            <w:rPr>
              <w:rFonts w:ascii="Calibri" w:eastAsiaTheme="minorEastAsia" w:hAnsi="Calibri" w:cs="Calibri"/>
              <w:noProof/>
              <w:lang w:eastAsia="en-GB"/>
            </w:rPr>
          </w:pPr>
          <w:hyperlink w:anchor="_Toc227607562" w:history="1">
            <w:r w:rsidRPr="00D83E70">
              <w:rPr>
                <w:rStyle w:val="Hyperlink"/>
                <w:rFonts w:ascii="Calibri" w:hAnsi="Calibri" w:cs="Calibri"/>
                <w:noProof/>
              </w:rPr>
              <w:t>5.3 Housekeeping:</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_Toc227607562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7</w:t>
            </w:r>
            <w:r w:rsidRPr="00D83E70">
              <w:rPr>
                <w:rFonts w:ascii="Calibri" w:hAnsi="Calibri" w:cs="Calibri"/>
                <w:noProof/>
                <w:webHidden/>
              </w:rPr>
              <w:fldChar w:fldCharType="end"/>
            </w:r>
          </w:hyperlink>
        </w:p>
        <w:p w14:paraId="3362B7DD" w14:textId="3F236A43"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63" w:history="1">
            <w:r w:rsidRPr="00D83E70">
              <w:rPr>
                <w:rStyle w:val="Hyperlink"/>
                <w:rFonts w:ascii="Calibri" w:hAnsi="Calibri" w:cs="Calibri"/>
                <w:i w:val="0"/>
                <w:iCs w:val="0"/>
                <w:noProof/>
              </w:rPr>
              <w:t>6. Professional boundaries and contact</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_Toc227607563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7</w:t>
            </w:r>
            <w:r w:rsidRPr="00D83E70">
              <w:rPr>
                <w:rFonts w:ascii="Calibri" w:hAnsi="Calibri" w:cs="Calibri"/>
                <w:i w:val="0"/>
                <w:iCs w:val="0"/>
                <w:noProof/>
                <w:webHidden/>
              </w:rPr>
              <w:fldChar w:fldCharType="end"/>
            </w:r>
          </w:hyperlink>
        </w:p>
        <w:p w14:paraId="6D34687B" w14:textId="252A7172" w:rsidR="00D83E70" w:rsidRPr="00D83E70" w:rsidRDefault="00D83E70">
          <w:pPr>
            <w:pStyle w:val="TOC2"/>
            <w:tabs>
              <w:tab w:val="right" w:leader="dot" w:pos="9350"/>
            </w:tabs>
            <w:rPr>
              <w:rFonts w:ascii="Calibri" w:eastAsiaTheme="minorEastAsia" w:hAnsi="Calibri" w:cs="Calibri"/>
              <w:noProof/>
              <w:lang w:eastAsia="en-GB"/>
            </w:rPr>
          </w:pPr>
          <w:hyperlink w:anchor="_Toc227607564" w:history="1">
            <w:r w:rsidRPr="00D83E70">
              <w:rPr>
                <w:rStyle w:val="Hyperlink"/>
                <w:rFonts w:ascii="Calibri" w:hAnsi="Calibri" w:cs="Calibri"/>
                <w:noProof/>
              </w:rPr>
              <w:t>6.1 Digital Groups or Sessions</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_Toc227607564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8</w:t>
            </w:r>
            <w:r w:rsidRPr="00D83E70">
              <w:rPr>
                <w:rFonts w:ascii="Calibri" w:hAnsi="Calibri" w:cs="Calibri"/>
                <w:noProof/>
                <w:webHidden/>
              </w:rPr>
              <w:fldChar w:fldCharType="end"/>
            </w:r>
          </w:hyperlink>
        </w:p>
        <w:p w14:paraId="0E9936AA" w14:textId="38418605" w:rsidR="00D83E70" w:rsidRPr="00D83E70" w:rsidRDefault="00D83E70">
          <w:pPr>
            <w:pStyle w:val="TOC2"/>
            <w:tabs>
              <w:tab w:val="right" w:leader="dot" w:pos="9350"/>
            </w:tabs>
            <w:rPr>
              <w:rFonts w:ascii="Calibri" w:eastAsiaTheme="minorEastAsia" w:hAnsi="Calibri" w:cs="Calibri"/>
              <w:noProof/>
              <w:lang w:eastAsia="en-GB"/>
            </w:rPr>
          </w:pPr>
          <w:hyperlink w:anchor="_Toc227607565" w:history="1">
            <w:r w:rsidRPr="00D83E70">
              <w:rPr>
                <w:rStyle w:val="Hyperlink"/>
                <w:rFonts w:ascii="Calibri" w:hAnsi="Calibri" w:cs="Calibri"/>
                <w:noProof/>
              </w:rPr>
              <w:t xml:space="preserve">6.2 When is a digital </w:t>
            </w:r>
            <w:r w:rsidRPr="00D83E70">
              <w:rPr>
                <w:rStyle w:val="Hyperlink"/>
                <w:rFonts w:ascii="Calibri" w:hAnsi="Calibri" w:cs="Calibri"/>
                <w:bCs/>
                <w:noProof/>
              </w:rPr>
              <w:t>group or session</w:t>
            </w:r>
            <w:r w:rsidRPr="00D83E70">
              <w:rPr>
                <w:rStyle w:val="Hyperlink"/>
                <w:rFonts w:ascii="Calibri" w:hAnsi="Calibri" w:cs="Calibri"/>
                <w:noProof/>
              </w:rPr>
              <w:t xml:space="preserve"> appropriate?</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_Toc227607565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8</w:t>
            </w:r>
            <w:r w:rsidRPr="00D83E70">
              <w:rPr>
                <w:rFonts w:ascii="Calibri" w:hAnsi="Calibri" w:cs="Calibri"/>
                <w:noProof/>
                <w:webHidden/>
              </w:rPr>
              <w:fldChar w:fldCharType="end"/>
            </w:r>
          </w:hyperlink>
        </w:p>
        <w:p w14:paraId="26D2D487" w14:textId="789FF009" w:rsidR="00D83E70" w:rsidRPr="00D83E70" w:rsidRDefault="00D83E70">
          <w:pPr>
            <w:pStyle w:val="TOC2"/>
            <w:tabs>
              <w:tab w:val="right" w:leader="dot" w:pos="9350"/>
            </w:tabs>
            <w:rPr>
              <w:rFonts w:ascii="Calibri" w:eastAsiaTheme="minorEastAsia" w:hAnsi="Calibri" w:cs="Calibri"/>
              <w:noProof/>
              <w:lang w:eastAsia="en-GB"/>
            </w:rPr>
          </w:pPr>
          <w:hyperlink w:anchor="_Toc227607566" w:history="1">
            <w:r w:rsidRPr="00D83E70">
              <w:rPr>
                <w:rStyle w:val="Hyperlink"/>
                <w:rFonts w:ascii="Calibri" w:hAnsi="Calibri" w:cs="Calibri"/>
                <w:noProof/>
              </w:rPr>
              <w:t xml:space="preserve">6.3 Discussion prior to arranging a first digital </w:t>
            </w:r>
            <w:r w:rsidRPr="00D83E70">
              <w:rPr>
                <w:rStyle w:val="Hyperlink"/>
                <w:rFonts w:ascii="Calibri" w:hAnsi="Calibri" w:cs="Calibri"/>
                <w:bCs/>
                <w:noProof/>
              </w:rPr>
              <w:t>group or session</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_Toc227607566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9</w:t>
            </w:r>
            <w:r w:rsidRPr="00D83E70">
              <w:rPr>
                <w:rFonts w:ascii="Calibri" w:hAnsi="Calibri" w:cs="Calibri"/>
                <w:noProof/>
                <w:webHidden/>
              </w:rPr>
              <w:fldChar w:fldCharType="end"/>
            </w:r>
          </w:hyperlink>
        </w:p>
        <w:p w14:paraId="012FFE70" w14:textId="6BC187F2" w:rsidR="00D83E70" w:rsidRPr="00D83E70" w:rsidRDefault="00D83E70">
          <w:pPr>
            <w:pStyle w:val="TOC2"/>
            <w:tabs>
              <w:tab w:val="right" w:leader="dot" w:pos="9350"/>
            </w:tabs>
            <w:rPr>
              <w:rFonts w:ascii="Calibri" w:eastAsiaTheme="minorEastAsia" w:hAnsi="Calibri" w:cs="Calibri"/>
              <w:noProof/>
              <w:lang w:eastAsia="en-GB"/>
            </w:rPr>
          </w:pPr>
          <w:hyperlink w:anchor="_Toc227607567" w:history="1">
            <w:r w:rsidRPr="00D83E70">
              <w:rPr>
                <w:rStyle w:val="Hyperlink"/>
                <w:rFonts w:ascii="Calibri" w:hAnsi="Calibri" w:cs="Calibri"/>
                <w:noProof/>
              </w:rPr>
              <w:t>6.4 Arranging a virtual group/session</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_Toc227607567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9</w:t>
            </w:r>
            <w:r w:rsidRPr="00D83E70">
              <w:rPr>
                <w:rFonts w:ascii="Calibri" w:hAnsi="Calibri" w:cs="Calibri"/>
                <w:noProof/>
                <w:webHidden/>
              </w:rPr>
              <w:fldChar w:fldCharType="end"/>
            </w:r>
          </w:hyperlink>
        </w:p>
        <w:p w14:paraId="2940B56D" w14:textId="7BADDD1E" w:rsidR="00D83E70" w:rsidRPr="00D83E70" w:rsidRDefault="00D83E70">
          <w:pPr>
            <w:pStyle w:val="TOC2"/>
            <w:tabs>
              <w:tab w:val="right" w:leader="dot" w:pos="9350"/>
            </w:tabs>
            <w:rPr>
              <w:rFonts w:ascii="Calibri" w:eastAsiaTheme="minorEastAsia" w:hAnsi="Calibri" w:cs="Calibri"/>
              <w:noProof/>
              <w:lang w:eastAsia="en-GB"/>
            </w:rPr>
          </w:pPr>
          <w:hyperlink w:anchor="_Toc227607568" w:history="1">
            <w:r w:rsidRPr="00D83E70">
              <w:rPr>
                <w:rStyle w:val="Hyperlink"/>
                <w:rFonts w:ascii="Calibri" w:hAnsi="Calibri" w:cs="Calibri"/>
                <w:noProof/>
              </w:rPr>
              <w:t xml:space="preserve">6.5 Risk assessment prior to the digital </w:t>
            </w:r>
            <w:r w:rsidRPr="00D83E70">
              <w:rPr>
                <w:rStyle w:val="Hyperlink"/>
                <w:rFonts w:ascii="Calibri" w:hAnsi="Calibri" w:cs="Calibri"/>
                <w:bCs/>
                <w:noProof/>
              </w:rPr>
              <w:t>group/session</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_Toc227607568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10</w:t>
            </w:r>
            <w:r w:rsidRPr="00D83E70">
              <w:rPr>
                <w:rFonts w:ascii="Calibri" w:hAnsi="Calibri" w:cs="Calibri"/>
                <w:noProof/>
                <w:webHidden/>
              </w:rPr>
              <w:fldChar w:fldCharType="end"/>
            </w:r>
          </w:hyperlink>
        </w:p>
        <w:p w14:paraId="327CECEB" w14:textId="62C0ACE6" w:rsidR="00D83E70" w:rsidRPr="00D83E70" w:rsidRDefault="00D83E70">
          <w:pPr>
            <w:pStyle w:val="TOC2"/>
            <w:tabs>
              <w:tab w:val="left" w:pos="960"/>
              <w:tab w:val="right" w:leader="dot" w:pos="9350"/>
            </w:tabs>
            <w:rPr>
              <w:rFonts w:ascii="Calibri" w:eastAsiaTheme="minorEastAsia" w:hAnsi="Calibri" w:cs="Calibri"/>
              <w:noProof/>
              <w:lang w:eastAsia="en-GB"/>
            </w:rPr>
          </w:pPr>
          <w:hyperlink w:anchor="_Toc227607569" w:history="1">
            <w:r w:rsidRPr="00D83E70">
              <w:rPr>
                <w:rStyle w:val="Hyperlink"/>
                <w:rFonts w:ascii="Calibri" w:hAnsi="Calibri" w:cs="Calibri"/>
                <w:noProof/>
              </w:rPr>
              <w:t>6.6</w:t>
            </w:r>
            <w:r w:rsidRPr="00D83E70">
              <w:rPr>
                <w:rFonts w:ascii="Calibri" w:eastAsiaTheme="minorEastAsia" w:hAnsi="Calibri" w:cs="Calibri"/>
                <w:noProof/>
                <w:lang w:eastAsia="en-GB"/>
              </w:rPr>
              <w:tab/>
            </w:r>
            <w:r w:rsidRPr="00D83E70">
              <w:rPr>
                <w:rStyle w:val="Hyperlink"/>
                <w:rFonts w:ascii="Calibri" w:hAnsi="Calibri" w:cs="Calibri"/>
                <w:noProof/>
              </w:rPr>
              <w:t>During the digital group/session</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_Toc227607569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11</w:t>
            </w:r>
            <w:r w:rsidRPr="00D83E70">
              <w:rPr>
                <w:rFonts w:ascii="Calibri" w:hAnsi="Calibri" w:cs="Calibri"/>
                <w:noProof/>
                <w:webHidden/>
              </w:rPr>
              <w:fldChar w:fldCharType="end"/>
            </w:r>
          </w:hyperlink>
        </w:p>
        <w:p w14:paraId="7D99BBF0" w14:textId="20C8A882" w:rsidR="00D83E70" w:rsidRPr="00D83E70" w:rsidRDefault="00D83E70">
          <w:pPr>
            <w:pStyle w:val="TOC2"/>
            <w:tabs>
              <w:tab w:val="right" w:leader="dot" w:pos="9350"/>
            </w:tabs>
            <w:rPr>
              <w:rFonts w:ascii="Calibri" w:eastAsiaTheme="minorEastAsia" w:hAnsi="Calibri" w:cs="Calibri"/>
              <w:noProof/>
              <w:lang w:eastAsia="en-GB"/>
            </w:rPr>
          </w:pPr>
          <w:hyperlink w:anchor="_Toc227607570" w:history="1">
            <w:r w:rsidRPr="00D83E70">
              <w:rPr>
                <w:rStyle w:val="Hyperlink"/>
                <w:rFonts w:ascii="Calibri" w:hAnsi="Calibri" w:cs="Calibri"/>
                <w:noProof/>
              </w:rPr>
              <w:t>6.7 After the group/session</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_Toc227607570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12</w:t>
            </w:r>
            <w:r w:rsidRPr="00D83E70">
              <w:rPr>
                <w:rFonts w:ascii="Calibri" w:hAnsi="Calibri" w:cs="Calibri"/>
                <w:noProof/>
                <w:webHidden/>
              </w:rPr>
              <w:fldChar w:fldCharType="end"/>
            </w:r>
          </w:hyperlink>
        </w:p>
        <w:p w14:paraId="0DCBD01A" w14:textId="7865705C" w:rsidR="00D83E70" w:rsidRPr="00D83E70" w:rsidRDefault="00D83E70">
          <w:pPr>
            <w:pStyle w:val="TOC2"/>
            <w:tabs>
              <w:tab w:val="right" w:leader="dot" w:pos="9350"/>
            </w:tabs>
            <w:rPr>
              <w:rFonts w:ascii="Calibri" w:eastAsiaTheme="minorEastAsia" w:hAnsi="Calibri" w:cs="Calibri"/>
              <w:noProof/>
              <w:lang w:eastAsia="en-GB"/>
            </w:rPr>
          </w:pPr>
          <w:hyperlink w:anchor="_Toc227607571" w:history="1">
            <w:r w:rsidRPr="00D83E70">
              <w:rPr>
                <w:rStyle w:val="Hyperlink"/>
                <w:rFonts w:ascii="Calibri" w:hAnsi="Calibri" w:cs="Calibri"/>
                <w:noProof/>
              </w:rPr>
              <w:t>6.7 Group sessions / family counselling</w:t>
            </w:r>
            <w:r w:rsidRPr="00D83E70">
              <w:rPr>
                <w:rFonts w:ascii="Calibri" w:hAnsi="Calibri" w:cs="Calibri"/>
                <w:noProof/>
                <w:webHidden/>
              </w:rPr>
              <w:tab/>
            </w:r>
            <w:r w:rsidRPr="00D83E70">
              <w:rPr>
                <w:rFonts w:ascii="Calibri" w:hAnsi="Calibri" w:cs="Calibri"/>
                <w:noProof/>
                <w:webHidden/>
              </w:rPr>
              <w:fldChar w:fldCharType="begin"/>
            </w:r>
            <w:r w:rsidRPr="00D83E70">
              <w:rPr>
                <w:rFonts w:ascii="Calibri" w:hAnsi="Calibri" w:cs="Calibri"/>
                <w:noProof/>
                <w:webHidden/>
              </w:rPr>
              <w:instrText xml:space="preserve"> PAGEREF _Toc227607571 \h </w:instrText>
            </w:r>
            <w:r w:rsidRPr="00D83E70">
              <w:rPr>
                <w:rFonts w:ascii="Calibri" w:hAnsi="Calibri" w:cs="Calibri"/>
                <w:noProof/>
                <w:webHidden/>
              </w:rPr>
            </w:r>
            <w:r w:rsidRPr="00D83E70">
              <w:rPr>
                <w:rFonts w:ascii="Calibri" w:hAnsi="Calibri" w:cs="Calibri"/>
                <w:noProof/>
                <w:webHidden/>
              </w:rPr>
              <w:fldChar w:fldCharType="separate"/>
            </w:r>
            <w:r w:rsidRPr="00D83E70">
              <w:rPr>
                <w:rFonts w:ascii="Calibri" w:hAnsi="Calibri" w:cs="Calibri"/>
                <w:noProof/>
                <w:webHidden/>
              </w:rPr>
              <w:t>12</w:t>
            </w:r>
            <w:r w:rsidRPr="00D83E70">
              <w:rPr>
                <w:rFonts w:ascii="Calibri" w:hAnsi="Calibri" w:cs="Calibri"/>
                <w:noProof/>
                <w:webHidden/>
              </w:rPr>
              <w:fldChar w:fldCharType="end"/>
            </w:r>
          </w:hyperlink>
        </w:p>
        <w:p w14:paraId="5EFB3283" w14:textId="65FFC3D8"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72" w:history="1">
            <w:r w:rsidRPr="00D83E70">
              <w:rPr>
                <w:rStyle w:val="Hyperlink"/>
                <w:rFonts w:ascii="Calibri" w:hAnsi="Calibri" w:cs="Calibri"/>
                <w:i w:val="0"/>
                <w:iCs w:val="0"/>
                <w:noProof/>
              </w:rPr>
              <w:t>7. Participation in peer support groups (additional rules)</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_Toc227607572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13</w:t>
            </w:r>
            <w:r w:rsidRPr="00D83E70">
              <w:rPr>
                <w:rFonts w:ascii="Calibri" w:hAnsi="Calibri" w:cs="Calibri"/>
                <w:i w:val="0"/>
                <w:iCs w:val="0"/>
                <w:noProof/>
                <w:webHidden/>
              </w:rPr>
              <w:fldChar w:fldCharType="end"/>
            </w:r>
          </w:hyperlink>
        </w:p>
        <w:p w14:paraId="65CDA6DA" w14:textId="172FB4C7"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73" w:history="1">
            <w:r w:rsidRPr="00D83E70">
              <w:rPr>
                <w:rStyle w:val="Hyperlink"/>
                <w:rFonts w:ascii="Calibri" w:hAnsi="Calibri" w:cs="Calibri"/>
                <w:i w:val="0"/>
                <w:iCs w:val="0"/>
                <w:noProof/>
              </w:rPr>
              <w:t>8. Counselling-specific conduct expectations</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_Toc227607573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13</w:t>
            </w:r>
            <w:r w:rsidRPr="00D83E70">
              <w:rPr>
                <w:rFonts w:ascii="Calibri" w:hAnsi="Calibri" w:cs="Calibri"/>
                <w:i w:val="0"/>
                <w:iCs w:val="0"/>
                <w:noProof/>
                <w:webHidden/>
              </w:rPr>
              <w:fldChar w:fldCharType="end"/>
            </w:r>
          </w:hyperlink>
        </w:p>
        <w:p w14:paraId="1D86DC2E" w14:textId="04A13A7D"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74" w:history="1">
            <w:r w:rsidRPr="00D83E70">
              <w:rPr>
                <w:rStyle w:val="Hyperlink"/>
                <w:rFonts w:ascii="Calibri" w:hAnsi="Calibri" w:cs="Calibri"/>
                <w:i w:val="0"/>
                <w:iCs w:val="0"/>
                <w:noProof/>
              </w:rPr>
              <w:t>9. Safeguarding and wellbeing concerns during online sessions</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_Toc227607574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14</w:t>
            </w:r>
            <w:r w:rsidRPr="00D83E70">
              <w:rPr>
                <w:rFonts w:ascii="Calibri" w:hAnsi="Calibri" w:cs="Calibri"/>
                <w:i w:val="0"/>
                <w:iCs w:val="0"/>
                <w:noProof/>
                <w:webHidden/>
              </w:rPr>
              <w:fldChar w:fldCharType="end"/>
            </w:r>
          </w:hyperlink>
        </w:p>
        <w:p w14:paraId="59B9822A" w14:textId="100E7960"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75" w:history="1">
            <w:r w:rsidRPr="00D83E70">
              <w:rPr>
                <w:rStyle w:val="Hyperlink"/>
                <w:rFonts w:ascii="Calibri" w:hAnsi="Calibri" w:cs="Calibri"/>
                <w:i w:val="0"/>
                <w:iCs w:val="0"/>
                <w:noProof/>
              </w:rPr>
              <w:t>10. Breaches of this agreement (what happens next)</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_Toc227607575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14</w:t>
            </w:r>
            <w:r w:rsidRPr="00D83E70">
              <w:rPr>
                <w:rFonts w:ascii="Calibri" w:hAnsi="Calibri" w:cs="Calibri"/>
                <w:i w:val="0"/>
                <w:iCs w:val="0"/>
                <w:noProof/>
                <w:webHidden/>
              </w:rPr>
              <w:fldChar w:fldCharType="end"/>
            </w:r>
          </w:hyperlink>
        </w:p>
        <w:p w14:paraId="3CC35A9A" w14:textId="090742F8"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76" w:history="1">
            <w:r w:rsidRPr="00D83E70">
              <w:rPr>
                <w:rStyle w:val="Hyperlink"/>
                <w:rFonts w:ascii="Calibri" w:hAnsi="Calibri" w:cs="Calibri"/>
                <w:i w:val="0"/>
                <w:iCs w:val="0"/>
                <w:noProof/>
              </w:rPr>
              <w:t>11. Accessibility and reasonable adjustments</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_Toc227607576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14</w:t>
            </w:r>
            <w:r w:rsidRPr="00D83E70">
              <w:rPr>
                <w:rFonts w:ascii="Calibri" w:hAnsi="Calibri" w:cs="Calibri"/>
                <w:i w:val="0"/>
                <w:iCs w:val="0"/>
                <w:noProof/>
                <w:webHidden/>
              </w:rPr>
              <w:fldChar w:fldCharType="end"/>
            </w:r>
          </w:hyperlink>
        </w:p>
        <w:p w14:paraId="2D779B84" w14:textId="13107280" w:rsidR="00D83E70" w:rsidRPr="00D83E70" w:rsidRDefault="00D83E70">
          <w:pPr>
            <w:pStyle w:val="TOC1"/>
            <w:rPr>
              <w:rFonts w:ascii="Calibri" w:eastAsiaTheme="minorEastAsia" w:hAnsi="Calibri" w:cs="Calibri"/>
              <w:b w:val="0"/>
              <w:bCs w:val="0"/>
              <w:i w:val="0"/>
              <w:iCs w:val="0"/>
              <w:noProof/>
              <w:kern w:val="2"/>
              <w14:ligatures w14:val="standardContextual"/>
            </w:rPr>
          </w:pPr>
          <w:hyperlink w:anchor="_Toc227607577" w:history="1">
            <w:r w:rsidRPr="00D83E70">
              <w:rPr>
                <w:rStyle w:val="Hyperlink"/>
                <w:rFonts w:ascii="Calibri" w:hAnsi="Calibri" w:cs="Calibri"/>
                <w:i w:val="0"/>
                <w:iCs w:val="0"/>
                <w:noProof/>
              </w:rPr>
              <w:t>12. Agreement and consent</w:t>
            </w:r>
            <w:r w:rsidRPr="00D83E70">
              <w:rPr>
                <w:rFonts w:ascii="Calibri" w:hAnsi="Calibri" w:cs="Calibri"/>
                <w:i w:val="0"/>
                <w:iCs w:val="0"/>
                <w:noProof/>
                <w:webHidden/>
              </w:rPr>
              <w:tab/>
            </w:r>
            <w:r w:rsidRPr="00D83E70">
              <w:rPr>
                <w:rFonts w:ascii="Calibri" w:hAnsi="Calibri" w:cs="Calibri"/>
                <w:i w:val="0"/>
                <w:iCs w:val="0"/>
                <w:noProof/>
                <w:webHidden/>
              </w:rPr>
              <w:fldChar w:fldCharType="begin"/>
            </w:r>
            <w:r w:rsidRPr="00D83E70">
              <w:rPr>
                <w:rFonts w:ascii="Calibri" w:hAnsi="Calibri" w:cs="Calibri"/>
                <w:i w:val="0"/>
                <w:iCs w:val="0"/>
                <w:noProof/>
                <w:webHidden/>
              </w:rPr>
              <w:instrText xml:space="preserve"> PAGEREF _Toc227607577 \h </w:instrText>
            </w:r>
            <w:r w:rsidRPr="00D83E70">
              <w:rPr>
                <w:rFonts w:ascii="Calibri" w:hAnsi="Calibri" w:cs="Calibri"/>
                <w:i w:val="0"/>
                <w:iCs w:val="0"/>
                <w:noProof/>
                <w:webHidden/>
              </w:rPr>
            </w:r>
            <w:r w:rsidRPr="00D83E70">
              <w:rPr>
                <w:rFonts w:ascii="Calibri" w:hAnsi="Calibri" w:cs="Calibri"/>
                <w:i w:val="0"/>
                <w:iCs w:val="0"/>
                <w:noProof/>
                <w:webHidden/>
              </w:rPr>
              <w:fldChar w:fldCharType="separate"/>
            </w:r>
            <w:r w:rsidRPr="00D83E70">
              <w:rPr>
                <w:rFonts w:ascii="Calibri" w:hAnsi="Calibri" w:cs="Calibri"/>
                <w:i w:val="0"/>
                <w:iCs w:val="0"/>
                <w:noProof/>
                <w:webHidden/>
              </w:rPr>
              <w:t>15</w:t>
            </w:r>
            <w:r w:rsidRPr="00D83E70">
              <w:rPr>
                <w:rFonts w:ascii="Calibri" w:hAnsi="Calibri" w:cs="Calibri"/>
                <w:i w:val="0"/>
                <w:iCs w:val="0"/>
                <w:noProof/>
                <w:webHidden/>
              </w:rPr>
              <w:fldChar w:fldCharType="end"/>
            </w:r>
          </w:hyperlink>
        </w:p>
        <w:p w14:paraId="5C696DA4" w14:textId="6095DB10" w:rsidR="00476244" w:rsidRPr="0044507F" w:rsidRDefault="009F6831" w:rsidP="0044507F">
          <w:pPr>
            <w:spacing w:line="276" w:lineRule="auto"/>
            <w:rPr>
              <w:rFonts w:ascii="Calibri" w:hAnsi="Calibri" w:cs="Calibri"/>
              <w:noProof/>
            </w:rPr>
          </w:pPr>
          <w:r w:rsidRPr="00D83E70">
            <w:rPr>
              <w:rFonts w:ascii="Calibri" w:hAnsi="Calibri" w:cs="Calibri"/>
              <w:noProof/>
            </w:rPr>
            <w:fldChar w:fldCharType="end"/>
          </w:r>
        </w:p>
      </w:sdtContent>
    </w:sdt>
    <w:p w14:paraId="0DD7B14A" w14:textId="5D229952" w:rsidR="009A06CD" w:rsidRPr="0044507F" w:rsidRDefault="009A06CD" w:rsidP="0044507F">
      <w:pPr>
        <w:pStyle w:val="Heading1"/>
        <w:spacing w:line="276" w:lineRule="auto"/>
        <w:rPr>
          <w:rFonts w:ascii="Calibri" w:hAnsi="Calibri" w:cs="Calibri"/>
          <w:noProof/>
        </w:rPr>
      </w:pPr>
      <w:bookmarkStart w:id="0" w:name="_Toc227607551"/>
      <w:r w:rsidRPr="0044507F">
        <w:rPr>
          <w:rFonts w:ascii="Calibri" w:hAnsi="Calibri" w:cs="Calibri"/>
        </w:rPr>
        <w:lastRenderedPageBreak/>
        <w:t>1. Purpose</w:t>
      </w:r>
      <w:bookmarkEnd w:id="0"/>
    </w:p>
    <w:p w14:paraId="26B9223A"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Sibling Kinship exists to support sibling kinship carers and dependent siblings across England and Wales through online counselling, peer support and practical guidance. Because we work digitally, we need clear rules to keep everyone safe, respected and supported.</w:t>
      </w:r>
    </w:p>
    <w:p w14:paraId="543F714B" w14:textId="77777777" w:rsidR="00ED442E" w:rsidRPr="0044507F" w:rsidRDefault="00ED442E" w:rsidP="00CD48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3C9B55EB" w14:textId="746B1886" w:rsidR="00C12DAD" w:rsidRPr="00E56E98" w:rsidRDefault="00C12DAD" w:rsidP="00CD48DC">
      <w:pPr>
        <w:pStyle w:val="ListParagraph"/>
        <w:numPr>
          <w:ilvl w:val="0"/>
          <w:numId w:val="74"/>
        </w:numPr>
        <w:spacing w:line="276" w:lineRule="auto"/>
        <w:rPr>
          <w:rFonts w:ascii="Calibri" w:hAnsi="Calibri" w:cs="Calibri"/>
          <w:szCs w:val="22"/>
        </w:rPr>
      </w:pPr>
      <w:r w:rsidRPr="00CD48DC">
        <w:rPr>
          <w:rFonts w:ascii="Calibri" w:hAnsi="Calibri" w:cs="Calibri"/>
        </w:rPr>
        <w:t xml:space="preserve">Sibling Kinship </w:t>
      </w:r>
      <w:r w:rsidRPr="00CD48DC">
        <w:rPr>
          <w:rFonts w:ascii="Calibri" w:hAnsi="Calibri" w:cs="Calibri"/>
          <w:szCs w:val="22"/>
        </w:rPr>
        <w:t xml:space="preserve">supports digital methods of communication wherever appropriate. </w:t>
      </w:r>
    </w:p>
    <w:p w14:paraId="4DEFE5F8" w14:textId="6554ADDA" w:rsidR="00C12DAD" w:rsidRPr="00E56E98" w:rsidRDefault="00C12DAD" w:rsidP="00E56E98">
      <w:pPr>
        <w:pStyle w:val="ListParagraph"/>
        <w:numPr>
          <w:ilvl w:val="0"/>
          <w:numId w:val="74"/>
        </w:numPr>
        <w:spacing w:line="276" w:lineRule="auto"/>
        <w:rPr>
          <w:rFonts w:ascii="Calibri" w:hAnsi="Calibri" w:cs="Calibri"/>
          <w:szCs w:val="22"/>
        </w:rPr>
      </w:pPr>
      <w:r w:rsidRPr="00CD48DC">
        <w:rPr>
          <w:rFonts w:ascii="Calibri" w:hAnsi="Calibri" w:cs="Calibri"/>
        </w:rPr>
        <w:t xml:space="preserve">Digital meetings </w:t>
      </w:r>
      <w:r w:rsidRPr="00CD48DC">
        <w:rPr>
          <w:rFonts w:ascii="Calibri" w:hAnsi="Calibri" w:cs="Calibri"/>
          <w:szCs w:val="22"/>
        </w:rPr>
        <w:t xml:space="preserve">are an effective use of time and facilitate inclusion where individuals may otherwise be unable to participate. </w:t>
      </w:r>
    </w:p>
    <w:p w14:paraId="10C96B8B" w14:textId="25B67F6C" w:rsidR="00C12DAD" w:rsidRPr="00E56E98" w:rsidRDefault="00C12DAD" w:rsidP="00E56E98">
      <w:pPr>
        <w:pStyle w:val="ListParagraph"/>
        <w:numPr>
          <w:ilvl w:val="0"/>
          <w:numId w:val="74"/>
        </w:numPr>
        <w:spacing w:line="276" w:lineRule="auto"/>
        <w:rPr>
          <w:rFonts w:ascii="Calibri" w:hAnsi="Calibri" w:cs="Calibri"/>
          <w:szCs w:val="22"/>
        </w:rPr>
      </w:pPr>
      <w:r w:rsidRPr="00CD48DC">
        <w:rPr>
          <w:rFonts w:ascii="Calibri" w:hAnsi="Calibri" w:cs="Calibri"/>
          <w:szCs w:val="22"/>
        </w:rPr>
        <w:t>Digital communication can play an important role in helping fit groups around service users’ everyday lives and in maintaining ongoing communications between service users, volunteers and staff. This is especially important during periods of isolation, including national lockdown where digital group or session may be the only option.</w:t>
      </w:r>
    </w:p>
    <w:p w14:paraId="1A2F6DCB" w14:textId="5A97748D" w:rsidR="00C12DAD" w:rsidRPr="00CD48DC" w:rsidRDefault="00C12DAD" w:rsidP="00CD48DC">
      <w:pPr>
        <w:pStyle w:val="ListParagraph"/>
        <w:numPr>
          <w:ilvl w:val="0"/>
          <w:numId w:val="74"/>
        </w:numPr>
        <w:spacing w:line="276" w:lineRule="auto"/>
        <w:rPr>
          <w:rFonts w:ascii="Calibri" w:hAnsi="Calibri" w:cs="Calibri"/>
          <w:szCs w:val="22"/>
        </w:rPr>
      </w:pPr>
      <w:r w:rsidRPr="00CD48DC">
        <w:rPr>
          <w:rFonts w:ascii="Calibri" w:hAnsi="Calibri" w:cs="Calibri"/>
          <w:szCs w:val="22"/>
        </w:rPr>
        <w:t>This policy sets out the Charity’s approach to supporting digital working life.   It is high level and generic, covering basic principles. Given rapid advances in technology and the constant availability of new products, confirmation should be sought from the Charity</w:t>
      </w:r>
      <w:r w:rsidR="007623CB" w:rsidRPr="00CD48DC">
        <w:rPr>
          <w:rFonts w:ascii="Calibri" w:hAnsi="Calibri" w:cs="Calibri"/>
          <w:szCs w:val="22"/>
        </w:rPr>
        <w:t xml:space="preserve"> </w:t>
      </w:r>
      <w:r w:rsidRPr="00CD48DC">
        <w:rPr>
          <w:rFonts w:ascii="Calibri" w:hAnsi="Calibri" w:cs="Calibri"/>
          <w:szCs w:val="22"/>
        </w:rPr>
        <w:t>on the latest preferred platforms.</w:t>
      </w:r>
    </w:p>
    <w:p w14:paraId="2762C358"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117FDCD" w14:textId="1F32D4A9"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This agreement sets expectations for:</w:t>
      </w:r>
    </w:p>
    <w:p w14:paraId="30706150" w14:textId="1AD87053" w:rsidR="009A06CD" w:rsidRPr="00CD48DC" w:rsidRDefault="009A06CD" w:rsidP="00E56E98">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D48DC">
        <w:rPr>
          <w:rFonts w:ascii="Calibri" w:hAnsi="Calibri" w:cs="Calibri"/>
          <w:color w:val="000000"/>
          <w:kern w:val="0"/>
        </w:rPr>
        <w:t>respectful online behaviour,</w:t>
      </w:r>
    </w:p>
    <w:p w14:paraId="62520A9C" w14:textId="1EDCA2B1" w:rsidR="009A06CD" w:rsidRPr="00CD48DC" w:rsidRDefault="009A06CD" w:rsidP="00E56E98">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D48DC">
        <w:rPr>
          <w:rFonts w:ascii="Calibri" w:hAnsi="Calibri" w:cs="Calibri"/>
          <w:color w:val="000000"/>
          <w:kern w:val="0"/>
        </w:rPr>
        <w:t>confidentiality and privacy,</w:t>
      </w:r>
    </w:p>
    <w:p w14:paraId="006DE6A1" w14:textId="7EA77AF5" w:rsidR="009A06CD" w:rsidRPr="00CD48DC" w:rsidRDefault="009A06CD" w:rsidP="00E56E98">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D48DC">
        <w:rPr>
          <w:rFonts w:ascii="Calibri" w:hAnsi="Calibri" w:cs="Calibri"/>
          <w:color w:val="000000"/>
          <w:kern w:val="0"/>
        </w:rPr>
        <w:t>online safety and safeguarding,</w:t>
      </w:r>
    </w:p>
    <w:p w14:paraId="13356DCE" w14:textId="18EA5222" w:rsidR="009A06CD" w:rsidRPr="00CD48DC" w:rsidRDefault="009A06CD" w:rsidP="00E56E98">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D48DC">
        <w:rPr>
          <w:rFonts w:ascii="Calibri" w:hAnsi="Calibri" w:cs="Calibri"/>
          <w:color w:val="000000"/>
          <w:kern w:val="0"/>
        </w:rPr>
        <w:t>boundaries and appropriate contact,</w:t>
      </w:r>
    </w:p>
    <w:p w14:paraId="03C23DF9" w14:textId="526282CC" w:rsidR="009A06CD" w:rsidRPr="00CD48DC" w:rsidRDefault="009A06CD" w:rsidP="00E56E98">
      <w:pPr>
        <w:pStyle w:val="ListParagraph"/>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D48DC">
        <w:rPr>
          <w:rFonts w:ascii="Calibri" w:hAnsi="Calibri" w:cs="Calibri"/>
          <w:color w:val="000000"/>
          <w:kern w:val="0"/>
        </w:rPr>
        <w:t>what happens if this agreement is not followed.</w:t>
      </w:r>
    </w:p>
    <w:p w14:paraId="6AF23298" w14:textId="77777777" w:rsidR="00B23A5A" w:rsidRPr="0044507F" w:rsidRDefault="00B23A5A"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B0EDA6B" w14:textId="5EDDADE4" w:rsidR="00B23A5A" w:rsidRPr="0044507F" w:rsidRDefault="00B23A5A" w:rsidP="0044507F">
      <w:pPr>
        <w:pStyle w:val="Heading2"/>
        <w:spacing w:line="276" w:lineRule="auto"/>
        <w:rPr>
          <w:rFonts w:ascii="Calibri" w:hAnsi="Calibri" w:cs="Calibri"/>
          <w:szCs w:val="36"/>
        </w:rPr>
      </w:pPr>
      <w:bookmarkStart w:id="1" w:name="_Toc225642765"/>
      <w:bookmarkStart w:id="2" w:name="_Toc227607552"/>
      <w:r w:rsidRPr="0044507F">
        <w:rPr>
          <w:rFonts w:ascii="Calibri" w:hAnsi="Calibri" w:cs="Calibri"/>
        </w:rPr>
        <w:t>Duties</w:t>
      </w:r>
      <w:bookmarkEnd w:id="1"/>
      <w:bookmarkEnd w:id="2"/>
    </w:p>
    <w:p w14:paraId="283AEDE5" w14:textId="5D51FD41" w:rsidR="00B23A5A" w:rsidRPr="00CD48DC" w:rsidRDefault="00B23A5A" w:rsidP="00CD48DC">
      <w:pPr>
        <w:pStyle w:val="ListParagraph"/>
        <w:numPr>
          <w:ilvl w:val="0"/>
          <w:numId w:val="73"/>
        </w:numPr>
        <w:spacing w:line="276" w:lineRule="auto"/>
        <w:jc w:val="both"/>
        <w:rPr>
          <w:rFonts w:ascii="Calibri" w:hAnsi="Calibri" w:cs="Calibri"/>
          <w:szCs w:val="22"/>
        </w:rPr>
      </w:pPr>
      <w:r w:rsidRPr="00CD48DC">
        <w:rPr>
          <w:rFonts w:ascii="Calibri" w:hAnsi="Calibri" w:cs="Calibri"/>
          <w:szCs w:val="22"/>
        </w:rPr>
        <w:t xml:space="preserve">Chief Executive Officer – has overall responsibility for ensuring the personal data of individuals is processed in accordance with the law. </w:t>
      </w:r>
    </w:p>
    <w:p w14:paraId="77C54514" w14:textId="77777777" w:rsidR="00B23A5A" w:rsidRPr="00CD48DC" w:rsidRDefault="00B23A5A" w:rsidP="00CD48DC">
      <w:pPr>
        <w:pStyle w:val="ListParagraph"/>
        <w:numPr>
          <w:ilvl w:val="0"/>
          <w:numId w:val="73"/>
        </w:numPr>
        <w:spacing w:line="276" w:lineRule="auto"/>
        <w:jc w:val="both"/>
        <w:rPr>
          <w:rFonts w:ascii="Calibri" w:hAnsi="Calibri" w:cs="Calibri"/>
          <w:szCs w:val="22"/>
        </w:rPr>
      </w:pPr>
      <w:r w:rsidRPr="00CD48DC">
        <w:rPr>
          <w:rFonts w:ascii="Calibri" w:hAnsi="Calibri" w:cs="Calibri"/>
          <w:szCs w:val="22"/>
        </w:rPr>
        <w:t>All staff – ensure personal responsibility for the safe and confidential processing of information about individuals.</w:t>
      </w:r>
    </w:p>
    <w:p w14:paraId="65F7F6C4" w14:textId="77777777" w:rsidR="00B23A5A" w:rsidRPr="0044507F" w:rsidRDefault="00B23A5A" w:rsidP="0044507F">
      <w:pPr>
        <w:pStyle w:val="ListParagraph"/>
        <w:spacing w:line="276" w:lineRule="auto"/>
        <w:ind w:left="709"/>
        <w:rPr>
          <w:rFonts w:ascii="Calibri" w:hAnsi="Calibri" w:cs="Calibri"/>
          <w:szCs w:val="22"/>
        </w:rPr>
      </w:pPr>
    </w:p>
    <w:p w14:paraId="0DDBF496" w14:textId="77777777" w:rsidR="00132169" w:rsidRPr="0044507F" w:rsidRDefault="00132169"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23114E7" w14:textId="22F25C7F" w:rsidR="009A06CD" w:rsidRPr="0044507F" w:rsidRDefault="009A06CD" w:rsidP="0044507F">
      <w:pPr>
        <w:pStyle w:val="Heading1"/>
        <w:spacing w:line="276" w:lineRule="auto"/>
        <w:rPr>
          <w:rFonts w:ascii="Calibri" w:hAnsi="Calibri" w:cs="Calibri"/>
        </w:rPr>
      </w:pPr>
      <w:bookmarkStart w:id="3" w:name="_Toc227607553"/>
      <w:r w:rsidRPr="0044507F">
        <w:rPr>
          <w:rFonts w:ascii="Calibri" w:hAnsi="Calibri" w:cs="Calibri"/>
        </w:rPr>
        <w:t>2. Our values online</w:t>
      </w:r>
      <w:bookmarkEnd w:id="3"/>
    </w:p>
    <w:p w14:paraId="4C5839DB" w14:textId="5E37B82F"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All online spaces run by Sibling Kinship are guided by our core values:</w:t>
      </w:r>
    </w:p>
    <w:p w14:paraId="61F2FA51" w14:textId="77777777" w:rsidR="00650F0D" w:rsidRPr="0044507F" w:rsidRDefault="00650F0D" w:rsidP="0044507F">
      <w:pPr>
        <w:pStyle w:val="ListParagraph"/>
        <w:numPr>
          <w:ilvl w:val="0"/>
          <w:numId w:val="28"/>
        </w:numPr>
        <w:spacing w:before="60" w:after="60" w:line="276" w:lineRule="auto"/>
        <w:rPr>
          <w:rFonts w:ascii="Calibri" w:hAnsi="Calibri" w:cs="Calibri"/>
        </w:rPr>
      </w:pPr>
      <w:r w:rsidRPr="0044507F">
        <w:rPr>
          <w:rFonts w:ascii="Calibri" w:hAnsi="Calibri" w:cs="Calibri"/>
          <w:b/>
          <w:bCs/>
        </w:rPr>
        <w:t xml:space="preserve">Empowerment: </w:t>
      </w:r>
      <w:r w:rsidRPr="0044507F">
        <w:rPr>
          <w:rFonts w:ascii="Calibri" w:hAnsi="Calibri" w:cs="Calibri"/>
        </w:rPr>
        <w:t>Helping individuals to build confidence, resilience, and independence.</w:t>
      </w:r>
    </w:p>
    <w:p w14:paraId="4179CDEB" w14:textId="77777777" w:rsidR="00650F0D" w:rsidRPr="0044507F" w:rsidRDefault="00650F0D" w:rsidP="0044507F">
      <w:pPr>
        <w:pStyle w:val="ListParagraph"/>
        <w:numPr>
          <w:ilvl w:val="0"/>
          <w:numId w:val="28"/>
        </w:numPr>
        <w:spacing w:before="60" w:after="60" w:line="276" w:lineRule="auto"/>
        <w:rPr>
          <w:rFonts w:ascii="Calibri" w:hAnsi="Calibri" w:cs="Calibri"/>
        </w:rPr>
      </w:pPr>
      <w:r w:rsidRPr="0044507F">
        <w:rPr>
          <w:rFonts w:ascii="Calibri" w:hAnsi="Calibri" w:cs="Calibri"/>
          <w:b/>
          <w:bCs/>
        </w:rPr>
        <w:lastRenderedPageBreak/>
        <w:t xml:space="preserve">Equality: </w:t>
      </w:r>
      <w:r w:rsidRPr="0044507F">
        <w:rPr>
          <w:rFonts w:ascii="Calibri" w:hAnsi="Calibri" w:cs="Calibri"/>
        </w:rPr>
        <w:t>Ensuring all sibling kinship families receive fair, consistent access to support regardless of geography, age, or background.</w:t>
      </w:r>
    </w:p>
    <w:p w14:paraId="78DD77B3" w14:textId="77777777" w:rsidR="00650F0D" w:rsidRPr="0044507F" w:rsidRDefault="00650F0D" w:rsidP="0044507F">
      <w:pPr>
        <w:pStyle w:val="ListParagraph"/>
        <w:numPr>
          <w:ilvl w:val="0"/>
          <w:numId w:val="28"/>
        </w:numPr>
        <w:spacing w:before="60" w:after="60" w:line="276" w:lineRule="auto"/>
        <w:rPr>
          <w:rFonts w:ascii="Calibri" w:hAnsi="Calibri" w:cs="Calibri"/>
        </w:rPr>
      </w:pPr>
      <w:r w:rsidRPr="0044507F">
        <w:rPr>
          <w:rFonts w:ascii="Calibri" w:hAnsi="Calibri" w:cs="Calibri"/>
          <w:b/>
          <w:bCs/>
        </w:rPr>
        <w:t xml:space="preserve">Promoting Wellbeing: </w:t>
      </w:r>
      <w:r w:rsidRPr="0044507F">
        <w:rPr>
          <w:rFonts w:ascii="Calibri" w:hAnsi="Calibri" w:cs="Calibri"/>
        </w:rPr>
        <w:t>Prioritising the mental, emotional, and financial health of those we serve.</w:t>
      </w:r>
    </w:p>
    <w:p w14:paraId="63460B3B" w14:textId="77777777" w:rsidR="00650F0D" w:rsidRPr="0044507F" w:rsidRDefault="00650F0D" w:rsidP="0044507F">
      <w:pPr>
        <w:pStyle w:val="ListParagraph"/>
        <w:numPr>
          <w:ilvl w:val="0"/>
          <w:numId w:val="28"/>
        </w:numPr>
        <w:spacing w:before="60" w:after="60" w:line="276" w:lineRule="auto"/>
        <w:rPr>
          <w:rFonts w:ascii="Calibri" w:hAnsi="Calibri" w:cs="Calibri"/>
        </w:rPr>
      </w:pPr>
      <w:r w:rsidRPr="0044507F">
        <w:rPr>
          <w:rFonts w:ascii="Calibri" w:hAnsi="Calibri" w:cs="Calibri"/>
          <w:b/>
          <w:bCs/>
        </w:rPr>
        <w:t xml:space="preserve">Partnership Working: </w:t>
      </w:r>
      <w:r w:rsidRPr="0044507F">
        <w:rPr>
          <w:rFonts w:ascii="Calibri" w:hAnsi="Calibri" w:cs="Calibri"/>
        </w:rPr>
        <w:t>Collaborating with other organisations, referral agencies, and communities to maximise our collective impact.</w:t>
      </w:r>
    </w:p>
    <w:p w14:paraId="52EEEC81"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59C093D" w14:textId="201C218B" w:rsidR="009A06CD" w:rsidRPr="0044507F" w:rsidRDefault="009A06CD" w:rsidP="0044507F">
      <w:pPr>
        <w:pStyle w:val="Heading1"/>
        <w:spacing w:line="276" w:lineRule="auto"/>
        <w:rPr>
          <w:rFonts w:ascii="Calibri" w:hAnsi="Calibri" w:cs="Calibri"/>
        </w:rPr>
      </w:pPr>
      <w:bookmarkStart w:id="4" w:name="_Toc227607554"/>
      <w:r w:rsidRPr="0044507F">
        <w:rPr>
          <w:rFonts w:ascii="Calibri" w:hAnsi="Calibri" w:cs="Calibri"/>
        </w:rPr>
        <w:t>3. Expected standards of behaviour (everyone)</w:t>
      </w:r>
      <w:bookmarkEnd w:id="4"/>
    </w:p>
    <w:p w14:paraId="583C3948" w14:textId="0F545D39"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When using Sibling Kinship online services, you agree to:</w:t>
      </w:r>
    </w:p>
    <w:p w14:paraId="196E60DE" w14:textId="2F0B6567" w:rsidR="009A06CD" w:rsidRPr="0044507F" w:rsidRDefault="009A06CD" w:rsidP="0044507F">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Be respectful</w:t>
      </w:r>
    </w:p>
    <w:p w14:paraId="3A86D2BB" w14:textId="0086039F"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Speak to others politely and with care, even when discussing difficult experiences.</w:t>
      </w:r>
    </w:p>
    <w:p w14:paraId="614F1E9B" w14:textId="72BBED15"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Allow people time to talk and avoid interrupting, dominating or dismissing others.</w:t>
      </w:r>
    </w:p>
    <w:p w14:paraId="264E2068" w14:textId="77777777" w:rsidR="00650F0D" w:rsidRPr="0044507F" w:rsidRDefault="00650F0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35615DF" w14:textId="64A7727D" w:rsidR="009A06CD" w:rsidRPr="0044507F" w:rsidRDefault="009A06CD" w:rsidP="0044507F">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No discrimination or harassment</w:t>
      </w:r>
    </w:p>
    <w:p w14:paraId="0891E5A1" w14:textId="5D21CC42"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 xml:space="preserve">We do not allow racist, sexist, homophobic, </w:t>
      </w:r>
      <w:proofErr w:type="spellStart"/>
      <w:r w:rsidRPr="0044507F">
        <w:rPr>
          <w:rFonts w:ascii="Calibri" w:hAnsi="Calibri" w:cs="Calibri"/>
          <w:color w:val="000000"/>
          <w:kern w:val="0"/>
        </w:rPr>
        <w:t>biphobic</w:t>
      </w:r>
      <w:proofErr w:type="spellEnd"/>
      <w:r w:rsidRPr="0044507F">
        <w:rPr>
          <w:rFonts w:ascii="Calibri" w:hAnsi="Calibri" w:cs="Calibri"/>
          <w:color w:val="000000"/>
          <w:kern w:val="0"/>
        </w:rPr>
        <w:t>, transphobic, ableist, ageist or otherwise discriminatory language or behaviour.</w:t>
      </w:r>
    </w:p>
    <w:p w14:paraId="23BDB1ED" w14:textId="2543FF64" w:rsidR="00650F0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Bullying, intimidation, sexual harassment, threats or hate speech will result in immediate action.</w:t>
      </w:r>
    </w:p>
    <w:p w14:paraId="67469FC0" w14:textId="77777777" w:rsidR="00650F0D" w:rsidRPr="0044507F" w:rsidRDefault="00650F0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3BE6B95E" w14:textId="0038F2E5" w:rsidR="009A06CD" w:rsidRPr="0044507F" w:rsidRDefault="009A06CD" w:rsidP="0044507F">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No violence, threats or illegal content</w:t>
      </w:r>
    </w:p>
    <w:p w14:paraId="1D621841" w14:textId="3D95253E"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Threats of harm, encouragement of self-harm, or sharing illegal content is not permitted and may be reported to statutory services/police if required.</w:t>
      </w:r>
    </w:p>
    <w:p w14:paraId="06667658" w14:textId="77777777" w:rsidR="00650F0D" w:rsidRPr="0044507F" w:rsidRDefault="00650F0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7492591" w14:textId="3A747FD1" w:rsidR="009A06CD" w:rsidRPr="0044507F" w:rsidRDefault="009A06CD" w:rsidP="0044507F">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Be responsible with advice</w:t>
      </w:r>
    </w:p>
    <w:p w14:paraId="2C330F1B" w14:textId="7C35311D"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Peer support is not professional advice. Do not present yourself as a professional (e.g., therapist, solicitor) unless you are formally representing Sibling Kinship in that role.</w:t>
      </w:r>
    </w:p>
    <w:p w14:paraId="3DD75A12" w14:textId="5BDC0824"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Avoid telling others what they “must” do. Share what helped you and encourage people to seek appropriate professional support.</w:t>
      </w:r>
    </w:p>
    <w:p w14:paraId="6BB67EB1" w14:textId="77777777" w:rsidR="00650F0D" w:rsidRPr="0044507F" w:rsidRDefault="00650F0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9A74786" w14:textId="1AC62F0E" w:rsidR="009A06CD" w:rsidRPr="0044507F" w:rsidRDefault="009A06CD" w:rsidP="0044507F">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Arrive prepared</w:t>
      </w:r>
    </w:p>
    <w:p w14:paraId="716F9121" w14:textId="3B8151ED"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Join sessions on time (or let us know if you cannot).</w:t>
      </w:r>
    </w:p>
    <w:p w14:paraId="601F9AB1" w14:textId="732D201E"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Participate from a private space where possible (see Section 5).</w:t>
      </w:r>
    </w:p>
    <w:p w14:paraId="7033EAAB" w14:textId="77777777" w:rsidR="00650F0D" w:rsidRPr="0044507F" w:rsidRDefault="00650F0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77E744F" w14:textId="3EA50C30" w:rsidR="009A06CD" w:rsidRPr="0044507F" w:rsidRDefault="009A06CD" w:rsidP="0044507F">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Use appropriate names and profiles</w:t>
      </w:r>
    </w:p>
    <w:p w14:paraId="0940C5C8" w14:textId="7504A3AE"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Use your real first name (or agreed pseudonym for safety) in groups.</w:t>
      </w:r>
    </w:p>
    <w:p w14:paraId="14F03D49" w14:textId="40E1A6D2"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lastRenderedPageBreak/>
        <w:t>Profile pictures/usernames must not be offensive or identify other people without consent.</w:t>
      </w:r>
    </w:p>
    <w:p w14:paraId="5F6BD2C3"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03F9DAB" w14:textId="2C11EA6D" w:rsidR="009A06CD" w:rsidRPr="0044507F" w:rsidRDefault="009A06CD" w:rsidP="0044507F">
      <w:pPr>
        <w:pStyle w:val="Heading1"/>
        <w:spacing w:line="276" w:lineRule="auto"/>
        <w:rPr>
          <w:rFonts w:ascii="Calibri" w:hAnsi="Calibri" w:cs="Calibri"/>
        </w:rPr>
      </w:pPr>
      <w:bookmarkStart w:id="5" w:name="_Toc227607555"/>
      <w:r w:rsidRPr="0044507F">
        <w:rPr>
          <w:rFonts w:ascii="Calibri" w:hAnsi="Calibri" w:cs="Calibri"/>
        </w:rPr>
        <w:t>4. Confidentiality rules (clients and group participants)</w:t>
      </w:r>
      <w:bookmarkEnd w:id="5"/>
    </w:p>
    <w:p w14:paraId="2EA23FCC" w14:textId="3016EAA3" w:rsidR="001C4B9B" w:rsidRPr="005D3678" w:rsidRDefault="00B41BE7" w:rsidP="005D3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bookmarkStart w:id="6" w:name="_Toc225642766"/>
      <w:r w:rsidRPr="0044507F">
        <w:rPr>
          <w:rFonts w:ascii="Calibri" w:hAnsi="Calibri" w:cs="Calibri"/>
          <w:b/>
          <w:bCs/>
          <w:color w:val="000000" w:themeColor="text1"/>
        </w:rPr>
        <w:t>Basic principles to support remote digital working</w:t>
      </w:r>
      <w:bookmarkEnd w:id="6"/>
      <w:r w:rsidR="00EF50F4" w:rsidRPr="0044507F">
        <w:rPr>
          <w:rFonts w:ascii="Calibri" w:hAnsi="Calibri" w:cs="Calibri"/>
          <w:color w:val="000000"/>
          <w:kern w:val="0"/>
        </w:rPr>
        <w:t xml:space="preserve"> – Confidentiality is essential to safety and trust.</w:t>
      </w:r>
    </w:p>
    <w:p w14:paraId="4CA7B84F" w14:textId="25CA1D72" w:rsidR="00EF50F4" w:rsidRPr="005D3678" w:rsidRDefault="00B41BE7" w:rsidP="0044507F">
      <w:pPr>
        <w:pStyle w:val="ListParagraph"/>
        <w:numPr>
          <w:ilvl w:val="0"/>
          <w:numId w:val="3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Printouts or documents containing personal or other confidential data must not be displayed where they can be seen by unauthorised persons. When transporting equipment or files these should not be left unattended in any </w:t>
      </w:r>
      <w:proofErr w:type="gramStart"/>
      <w:r w:rsidRPr="0044507F">
        <w:rPr>
          <w:rFonts w:ascii="Calibri" w:hAnsi="Calibri" w:cs="Calibri"/>
          <w:color w:val="000000"/>
          <w:szCs w:val="22"/>
        </w:rPr>
        <w:t>location, and</w:t>
      </w:r>
      <w:proofErr w:type="gramEnd"/>
      <w:r w:rsidRPr="0044507F">
        <w:rPr>
          <w:rFonts w:ascii="Calibri" w:hAnsi="Calibri" w:cs="Calibri"/>
          <w:color w:val="000000"/>
          <w:szCs w:val="22"/>
        </w:rPr>
        <w:t xml:space="preserve"> never left in plain sight in unsecured office areas, cars, public areas, public transport or hotels. </w:t>
      </w:r>
    </w:p>
    <w:p w14:paraId="09D219A0" w14:textId="3F4959E9" w:rsidR="00EF50F4" w:rsidRPr="005D3678" w:rsidRDefault="00B41BE7" w:rsidP="0044507F">
      <w:pPr>
        <w:pStyle w:val="ListParagraph"/>
        <w:numPr>
          <w:ilvl w:val="0"/>
          <w:numId w:val="3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Where an employee/volunteer is working from home, they should use the same principles which would apply in a public area when viewing and storing documents. Any confidential information should not be visible to other people who may live in the home.</w:t>
      </w:r>
    </w:p>
    <w:p w14:paraId="3F9DCD6E" w14:textId="58394924" w:rsidR="00EF50F4" w:rsidRPr="005D3678" w:rsidRDefault="00B41BE7" w:rsidP="0044507F">
      <w:pPr>
        <w:pStyle w:val="ListParagraph"/>
        <w:numPr>
          <w:ilvl w:val="0"/>
          <w:numId w:val="3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Documents must be securely shredded to Charity standards as soon as they are no longer required. If this is not </w:t>
      </w:r>
      <w:proofErr w:type="gramStart"/>
      <w:r w:rsidRPr="0044507F">
        <w:rPr>
          <w:rFonts w:ascii="Calibri" w:hAnsi="Calibri" w:cs="Calibri"/>
          <w:color w:val="000000"/>
          <w:szCs w:val="22"/>
        </w:rPr>
        <w:t>possible</w:t>
      </w:r>
      <w:proofErr w:type="gramEnd"/>
      <w:r w:rsidRPr="0044507F">
        <w:rPr>
          <w:rFonts w:ascii="Calibri" w:hAnsi="Calibri" w:cs="Calibri"/>
          <w:color w:val="000000"/>
          <w:szCs w:val="22"/>
        </w:rPr>
        <w:t xml:space="preserve"> they should be returned using a secure delivery method to the Charity address for secure disposal. Delivery methods include Royal Mail Special Delivery, equivalent, or self-delivery. Arrangements should be made each time for their safe receipt and storage.</w:t>
      </w:r>
    </w:p>
    <w:p w14:paraId="5C4F4712" w14:textId="0169B5BD" w:rsidR="00EF50F4" w:rsidRPr="005D3678" w:rsidRDefault="00B41BE7" w:rsidP="0044507F">
      <w:pPr>
        <w:pStyle w:val="ListParagraph"/>
        <w:numPr>
          <w:ilvl w:val="0"/>
          <w:numId w:val="3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When not in use any print outs or documents must be locked away in a secure container/cupboard.</w:t>
      </w:r>
    </w:p>
    <w:p w14:paraId="60A72EC0" w14:textId="4C268DB4" w:rsidR="00EF50F4" w:rsidRPr="005D3678" w:rsidRDefault="00B41BE7" w:rsidP="0044507F">
      <w:pPr>
        <w:pStyle w:val="ListParagraph"/>
        <w:numPr>
          <w:ilvl w:val="0"/>
          <w:numId w:val="3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If data is stored on a memory stick it should be a Sibling Kinship approved encrypted one.</w:t>
      </w:r>
    </w:p>
    <w:p w14:paraId="498A36A7" w14:textId="48ED5A8A" w:rsidR="00EF50F4" w:rsidRPr="005D3678" w:rsidRDefault="00B41BE7" w:rsidP="0044507F">
      <w:pPr>
        <w:pStyle w:val="ListParagraph"/>
        <w:numPr>
          <w:ilvl w:val="0"/>
          <w:numId w:val="3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Laptops and other devices must be encrypted.</w:t>
      </w:r>
    </w:p>
    <w:p w14:paraId="42CC3229" w14:textId="77777777" w:rsidR="00B41BE7" w:rsidRPr="0044507F" w:rsidRDefault="00B41BE7" w:rsidP="0044507F">
      <w:pPr>
        <w:pStyle w:val="ListParagraph"/>
        <w:numPr>
          <w:ilvl w:val="0"/>
          <w:numId w:val="3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Work related emails containing sensitive information must not be sent to personal email addresses. Where it is necessary to send sensitive information to a client, email [secure] should be used to ensure the material is encrypted. </w:t>
      </w:r>
    </w:p>
    <w:p w14:paraId="6EF9CC8C" w14:textId="77777777" w:rsidR="00B41BE7" w:rsidRPr="0044507F" w:rsidRDefault="00B41BE7"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BE872EF" w14:textId="32ADBAC0" w:rsidR="009A06CD" w:rsidRPr="0044507F" w:rsidRDefault="009A06CD" w:rsidP="0044507F">
      <w:pPr>
        <w:pStyle w:val="Heading2"/>
        <w:spacing w:line="276" w:lineRule="auto"/>
        <w:rPr>
          <w:rFonts w:ascii="Calibri" w:hAnsi="Calibri" w:cs="Calibri"/>
        </w:rPr>
      </w:pPr>
      <w:bookmarkStart w:id="7" w:name="_Toc227607556"/>
      <w:r w:rsidRPr="0044507F">
        <w:rPr>
          <w:rFonts w:ascii="Calibri" w:hAnsi="Calibri" w:cs="Calibri"/>
        </w:rPr>
        <w:t>4.1 What you must keep confidential</w:t>
      </w:r>
      <w:bookmarkEnd w:id="7"/>
    </w:p>
    <w:p w14:paraId="6606CE98" w14:textId="096B764B"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In counselling sessions and peer support groups you must not share outside the session:</w:t>
      </w:r>
    </w:p>
    <w:p w14:paraId="2E3098B4" w14:textId="6776DA40"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names or identifying details of other participants,</w:t>
      </w:r>
    </w:p>
    <w:p w14:paraId="195EF20E" w14:textId="5686D640"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anything said by other participants,</w:t>
      </w:r>
    </w:p>
    <w:p w14:paraId="6A78D38F" w14:textId="106FC69F"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screenshots, recordings, chat logs, or personal stories shared in confidence.</w:t>
      </w:r>
    </w:p>
    <w:p w14:paraId="3858F1F0"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E368AE1" w14:textId="4685779B" w:rsidR="009A06CD" w:rsidRPr="0044507F" w:rsidRDefault="009A06CD" w:rsidP="0044507F">
      <w:pPr>
        <w:pStyle w:val="Heading2"/>
        <w:spacing w:line="276" w:lineRule="auto"/>
        <w:rPr>
          <w:rFonts w:ascii="Calibri" w:hAnsi="Calibri" w:cs="Calibri"/>
        </w:rPr>
      </w:pPr>
      <w:bookmarkStart w:id="8" w:name="_Toc227607557"/>
      <w:r w:rsidRPr="0044507F">
        <w:rPr>
          <w:rFonts w:ascii="Calibri" w:hAnsi="Calibri" w:cs="Calibri"/>
        </w:rPr>
        <w:t>4.2 Recording / screenshots</w:t>
      </w:r>
      <w:bookmarkEnd w:id="8"/>
    </w:p>
    <w:p w14:paraId="3D7ADE10" w14:textId="16F85F8E"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No recording</w:t>
      </w:r>
      <w:r w:rsidRPr="0044507F">
        <w:rPr>
          <w:rFonts w:ascii="Calibri" w:hAnsi="Calibri" w:cs="Calibri"/>
          <w:color w:val="000000"/>
          <w:kern w:val="0"/>
        </w:rPr>
        <w:t xml:space="preserve"> (audio or video) of any session is permitted by participants.</w:t>
      </w:r>
    </w:p>
    <w:p w14:paraId="2DA5DD1C" w14:textId="4C05BCC7"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lastRenderedPageBreak/>
        <w:t>No screenshots</w:t>
      </w:r>
      <w:r w:rsidRPr="0044507F">
        <w:rPr>
          <w:rFonts w:ascii="Calibri" w:hAnsi="Calibri" w:cs="Calibri"/>
          <w:color w:val="000000"/>
          <w:kern w:val="0"/>
        </w:rPr>
        <w:t xml:space="preserve"> are permitted.</w:t>
      </w:r>
    </w:p>
    <w:p w14:paraId="4F205815" w14:textId="127FDE81"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 xml:space="preserve">If recording is ever required for a specific purpose (e.g., training), this will only happen with written consent from all parties in advance. Sibling Kinship’s default position is </w:t>
      </w:r>
      <w:r w:rsidRPr="0044507F">
        <w:rPr>
          <w:rFonts w:ascii="Calibri" w:hAnsi="Calibri" w:cs="Calibri"/>
          <w:b/>
          <w:bCs/>
          <w:color w:val="000000"/>
          <w:kern w:val="0"/>
        </w:rPr>
        <w:t>not to record</w:t>
      </w:r>
      <w:r w:rsidRPr="0044507F">
        <w:rPr>
          <w:rFonts w:ascii="Calibri" w:hAnsi="Calibri" w:cs="Calibri"/>
          <w:color w:val="000000"/>
          <w:kern w:val="0"/>
        </w:rPr>
        <w:t>.</w:t>
      </w:r>
    </w:p>
    <w:p w14:paraId="26E00076"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A7E78BE" w14:textId="77777777" w:rsidR="009A06CD" w:rsidRPr="0044507F" w:rsidRDefault="009A06CD" w:rsidP="0044507F">
      <w:pPr>
        <w:pStyle w:val="Heading2"/>
        <w:spacing w:line="276" w:lineRule="auto"/>
        <w:rPr>
          <w:rFonts w:ascii="Calibri" w:hAnsi="Calibri" w:cs="Calibri"/>
        </w:rPr>
      </w:pPr>
      <w:bookmarkStart w:id="9" w:name="_Toc227607558"/>
      <w:r w:rsidRPr="0044507F">
        <w:rPr>
          <w:rFonts w:ascii="Calibri" w:hAnsi="Calibri" w:cs="Calibri"/>
        </w:rPr>
        <w:t>4.3 Limits to confidentiality (safeguarding)</w:t>
      </w:r>
      <w:bookmarkEnd w:id="9"/>
    </w:p>
    <w:p w14:paraId="002673D2" w14:textId="2489E5BE"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Sibling Kinship may have to share information without consent if:</w:t>
      </w:r>
    </w:p>
    <w:p w14:paraId="5E35F5C3" w14:textId="18178253"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 child is at risk of harm or has been harmed,</w:t>
      </w:r>
    </w:p>
    <w:p w14:paraId="572215B4" w14:textId="52908ABD"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 vulnerable adult is at risk of abuse or neglect,</w:t>
      </w:r>
    </w:p>
    <w:p w14:paraId="51A776C7" w14:textId="5A26E563"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there is a serious and immediate risk to someone’s life,</w:t>
      </w:r>
    </w:p>
    <w:p w14:paraId="208488B6" w14:textId="0343EF28"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disclosure is required by law (e.g., court order).</w:t>
      </w:r>
    </w:p>
    <w:p w14:paraId="177D6E7C"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3ADC651" w14:textId="77777777" w:rsidR="00EF50F4"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rPr>
      </w:pPr>
      <w:r w:rsidRPr="0044507F">
        <w:rPr>
          <w:rFonts w:ascii="Calibri" w:hAnsi="Calibri" w:cs="Calibri"/>
          <w:color w:val="000000"/>
          <w:kern w:val="0"/>
        </w:rPr>
        <w:t>We will try to be transparent and discuss this with you where it is safe to do so.</w:t>
      </w:r>
    </w:p>
    <w:p w14:paraId="64FAB779" w14:textId="77777777" w:rsidR="00EF50F4" w:rsidRPr="0044507F" w:rsidRDefault="00EF50F4"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rPr>
      </w:pPr>
    </w:p>
    <w:p w14:paraId="7305D742" w14:textId="5AEE1CE7" w:rsidR="009A06CD" w:rsidRPr="0044507F" w:rsidRDefault="009A06CD" w:rsidP="0044507F">
      <w:pPr>
        <w:pStyle w:val="Heading1"/>
        <w:spacing w:line="276" w:lineRule="auto"/>
        <w:rPr>
          <w:rFonts w:ascii="Calibri" w:hAnsi="Calibri" w:cs="Calibri"/>
          <w:kern w:val="0"/>
        </w:rPr>
      </w:pPr>
      <w:bookmarkStart w:id="10" w:name="_Toc227607559"/>
      <w:r w:rsidRPr="0044507F">
        <w:rPr>
          <w:rFonts w:ascii="Calibri" w:hAnsi="Calibri" w:cs="Calibri"/>
        </w:rPr>
        <w:t>5. Online safety and privacy expectations</w:t>
      </w:r>
      <w:bookmarkEnd w:id="10"/>
    </w:p>
    <w:p w14:paraId="5C462AA8" w14:textId="219366FD"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To protect your privacy and wellbeing, you agree to:</w:t>
      </w:r>
    </w:p>
    <w:p w14:paraId="0ADF45A7" w14:textId="571A9D7A" w:rsidR="009A06CD" w:rsidRPr="0044507F" w:rsidRDefault="009A06CD" w:rsidP="0044507F">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Choose a private space</w:t>
      </w:r>
    </w:p>
    <w:p w14:paraId="327FCA3F" w14:textId="5AC65B7F"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Join from a room where others cannot overhear where possible.</w:t>
      </w:r>
    </w:p>
    <w:p w14:paraId="6B7E9DAA" w14:textId="572DCB06"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Consider using headphones.</w:t>
      </w:r>
    </w:p>
    <w:p w14:paraId="6A87056C" w14:textId="77777777" w:rsidR="00EF50F4" w:rsidRPr="0044507F" w:rsidRDefault="00EF50F4"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373673C" w14:textId="1D653EF5" w:rsidR="009A06CD" w:rsidRPr="0044507F" w:rsidRDefault="009A06CD" w:rsidP="0044507F">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Protect your device</w:t>
      </w:r>
    </w:p>
    <w:p w14:paraId="2D4C58F7" w14:textId="2512959D"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Use a password/PIN.</w:t>
      </w:r>
    </w:p>
    <w:p w14:paraId="64FDD26C" w14:textId="2F9BB328"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Do not use shared devices if it risks others accessing your emails/messages/session links.</w:t>
      </w:r>
    </w:p>
    <w:p w14:paraId="20B94119" w14:textId="77777777" w:rsidR="00EF50F4" w:rsidRPr="0044507F" w:rsidRDefault="00EF50F4"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87E5924" w14:textId="1B1254E4" w:rsidR="009A06CD" w:rsidRPr="0044507F" w:rsidRDefault="009A06CD" w:rsidP="0044507F">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Do not share links</w:t>
      </w:r>
    </w:p>
    <w:p w14:paraId="222EA71A" w14:textId="649B95F8"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Session links are for the named participant(s) only. Do not forward them.</w:t>
      </w:r>
    </w:p>
    <w:p w14:paraId="5DB9331A" w14:textId="77777777" w:rsidR="00EF50F4" w:rsidRPr="0044507F" w:rsidRDefault="00EF50F4"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2CD4F02" w14:textId="76DF7A3A" w:rsidR="009A06CD" w:rsidRPr="0044507F" w:rsidRDefault="009A06CD" w:rsidP="0044507F">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Children/third parties</w:t>
      </w:r>
    </w:p>
    <w:p w14:paraId="495CF344" w14:textId="16BBF869"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color w:val="000000"/>
          <w:kern w:val="0"/>
        </w:rPr>
        <w:t>Do not allow other people (including children) to sit in or listen unless this has been explicitly agreed as part of the session (e.g., family work).</w:t>
      </w:r>
    </w:p>
    <w:p w14:paraId="39A8D4E5" w14:textId="77777777" w:rsidR="00EF50F4" w:rsidRPr="0044507F" w:rsidRDefault="00EF50F4"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DED54FE" w14:textId="20D52F0E" w:rsidR="009A06CD" w:rsidRPr="0044507F" w:rsidRDefault="009A06CD" w:rsidP="0044507F">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If you feel unsafe</w:t>
      </w:r>
    </w:p>
    <w:p w14:paraId="64E24D38" w14:textId="302E3F6C" w:rsidR="009A06CD" w:rsidRPr="0044507F" w:rsidRDefault="009A06CD" w:rsidP="0044507F">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If someone enters the room, you can pause, mute, turn off your camera, or ask to reschedule.</w:t>
      </w:r>
    </w:p>
    <w:p w14:paraId="2DE6D036" w14:textId="77777777" w:rsidR="008A0DFA" w:rsidRPr="0044507F" w:rsidRDefault="008A0DFA"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C2BAD6B" w14:textId="43D39F89" w:rsidR="008A0DFA" w:rsidRPr="0044507F" w:rsidRDefault="00E06140" w:rsidP="0044507F">
      <w:pPr>
        <w:pStyle w:val="Heading2"/>
        <w:spacing w:line="276" w:lineRule="auto"/>
        <w:rPr>
          <w:rFonts w:ascii="Calibri" w:hAnsi="Calibri" w:cs="Calibri"/>
        </w:rPr>
      </w:pPr>
      <w:bookmarkStart w:id="11" w:name="_Toc227607560"/>
      <w:r w:rsidRPr="0044507F">
        <w:rPr>
          <w:rFonts w:ascii="Calibri" w:hAnsi="Calibri" w:cs="Calibri"/>
        </w:rPr>
        <w:lastRenderedPageBreak/>
        <w:t xml:space="preserve">5.1 </w:t>
      </w:r>
      <w:r w:rsidR="008A0DFA" w:rsidRPr="0044507F">
        <w:rPr>
          <w:rFonts w:ascii="Calibri" w:hAnsi="Calibri" w:cs="Calibri"/>
        </w:rPr>
        <w:t>Chair responsibilities:</w:t>
      </w:r>
      <w:bookmarkEnd w:id="11"/>
    </w:p>
    <w:p w14:paraId="5E8F22C7" w14:textId="192D3899" w:rsidR="008A0DFA" w:rsidRPr="0044507F" w:rsidRDefault="008A0DFA" w:rsidP="0044507F">
      <w:pPr>
        <w:pStyle w:val="ListParagraph"/>
        <w:numPr>
          <w:ilvl w:val="0"/>
          <w:numId w:val="28"/>
        </w:numPr>
        <w:spacing w:line="276" w:lineRule="auto"/>
        <w:jc w:val="both"/>
        <w:rPr>
          <w:rFonts w:ascii="Calibri" w:hAnsi="Calibri" w:cs="Calibri"/>
          <w:szCs w:val="22"/>
        </w:rPr>
      </w:pPr>
      <w:r w:rsidRPr="0044507F">
        <w:rPr>
          <w:rFonts w:ascii="Calibri" w:hAnsi="Calibri" w:cs="Calibri"/>
          <w:szCs w:val="22"/>
        </w:rPr>
        <w:t>Ensures the security and confidentiality of the digital meeting space</w:t>
      </w:r>
    </w:p>
    <w:p w14:paraId="1B5ECC71" w14:textId="4D11BA78" w:rsidR="008A0DFA" w:rsidRPr="0044507F" w:rsidRDefault="008A0DFA" w:rsidP="0044507F">
      <w:pPr>
        <w:pStyle w:val="ListParagraph"/>
        <w:numPr>
          <w:ilvl w:val="0"/>
          <w:numId w:val="28"/>
        </w:numPr>
        <w:spacing w:line="276" w:lineRule="auto"/>
        <w:jc w:val="both"/>
        <w:rPr>
          <w:rFonts w:ascii="Calibri" w:hAnsi="Calibri" w:cs="Calibri"/>
          <w:szCs w:val="22"/>
        </w:rPr>
      </w:pPr>
      <w:r w:rsidRPr="0044507F">
        <w:rPr>
          <w:rFonts w:ascii="Calibri" w:hAnsi="Calibri" w:cs="Calibri"/>
          <w:szCs w:val="22"/>
        </w:rPr>
        <w:t>Checks the identity of participants and ensure it is appropriate for them to attend</w:t>
      </w:r>
    </w:p>
    <w:p w14:paraId="0D817E9A" w14:textId="1FFAF924" w:rsidR="008A0DFA" w:rsidRPr="0044507F" w:rsidRDefault="008A0DFA" w:rsidP="0044507F">
      <w:pPr>
        <w:pStyle w:val="ListParagraph"/>
        <w:numPr>
          <w:ilvl w:val="0"/>
          <w:numId w:val="28"/>
        </w:numPr>
        <w:spacing w:line="276" w:lineRule="auto"/>
        <w:jc w:val="both"/>
        <w:rPr>
          <w:rFonts w:ascii="Calibri" w:hAnsi="Calibri" w:cs="Calibri"/>
          <w:szCs w:val="22"/>
        </w:rPr>
      </w:pPr>
      <w:r w:rsidRPr="0044507F">
        <w:rPr>
          <w:rFonts w:ascii="Calibri" w:hAnsi="Calibri" w:cs="Calibri"/>
          <w:szCs w:val="22"/>
        </w:rPr>
        <w:t>Confirms housekeeping rules</w:t>
      </w:r>
    </w:p>
    <w:p w14:paraId="7B9AADF3" w14:textId="4357FA54" w:rsidR="008A0DFA" w:rsidRPr="0044507F" w:rsidRDefault="008A0DFA" w:rsidP="0044507F">
      <w:pPr>
        <w:pStyle w:val="ListParagraph"/>
        <w:numPr>
          <w:ilvl w:val="0"/>
          <w:numId w:val="28"/>
        </w:numPr>
        <w:spacing w:line="276" w:lineRule="auto"/>
        <w:jc w:val="both"/>
        <w:rPr>
          <w:rFonts w:ascii="Calibri" w:hAnsi="Calibri" w:cs="Calibri"/>
          <w:szCs w:val="22"/>
        </w:rPr>
      </w:pPr>
      <w:r w:rsidRPr="0044507F">
        <w:rPr>
          <w:rFonts w:ascii="Calibri" w:hAnsi="Calibri" w:cs="Calibri"/>
          <w:szCs w:val="22"/>
        </w:rPr>
        <w:t>Explains how to use functions contained within the digital platform</w:t>
      </w:r>
    </w:p>
    <w:p w14:paraId="7810359D" w14:textId="77777777" w:rsidR="008A0DFA" w:rsidRPr="0044507F" w:rsidRDefault="008A0DFA" w:rsidP="0044507F">
      <w:pPr>
        <w:pStyle w:val="ListParagraph"/>
        <w:numPr>
          <w:ilvl w:val="0"/>
          <w:numId w:val="28"/>
        </w:numPr>
        <w:spacing w:line="276" w:lineRule="auto"/>
        <w:jc w:val="both"/>
        <w:rPr>
          <w:rFonts w:ascii="Calibri" w:hAnsi="Calibri" w:cs="Calibri"/>
          <w:szCs w:val="22"/>
        </w:rPr>
      </w:pPr>
      <w:r w:rsidRPr="0044507F">
        <w:rPr>
          <w:rFonts w:ascii="Calibri" w:hAnsi="Calibri" w:cs="Calibri"/>
          <w:szCs w:val="22"/>
        </w:rPr>
        <w:t>Ensures control and inclusiveness by managing Chat comments and raised Hands</w:t>
      </w:r>
    </w:p>
    <w:p w14:paraId="20E5CF48" w14:textId="77777777" w:rsidR="008A0DFA" w:rsidRPr="0044507F" w:rsidRDefault="008A0DFA" w:rsidP="0044507F">
      <w:pPr>
        <w:pStyle w:val="ListParagraph"/>
        <w:spacing w:line="276" w:lineRule="auto"/>
        <w:rPr>
          <w:rFonts w:ascii="Calibri" w:hAnsi="Calibri" w:cs="Calibri"/>
          <w:szCs w:val="22"/>
        </w:rPr>
      </w:pPr>
    </w:p>
    <w:p w14:paraId="63748F5C" w14:textId="3D803BB6" w:rsidR="008A0DFA" w:rsidRPr="0044507F" w:rsidRDefault="00E06140" w:rsidP="0044507F">
      <w:pPr>
        <w:pStyle w:val="Heading2"/>
        <w:spacing w:line="276" w:lineRule="auto"/>
        <w:rPr>
          <w:rFonts w:ascii="Calibri" w:hAnsi="Calibri" w:cs="Calibri"/>
          <w:szCs w:val="36"/>
        </w:rPr>
      </w:pPr>
      <w:bookmarkStart w:id="12" w:name="_Toc227607561"/>
      <w:r w:rsidRPr="0044507F">
        <w:rPr>
          <w:rFonts w:ascii="Calibri" w:hAnsi="Calibri" w:cs="Calibri"/>
        </w:rPr>
        <w:t xml:space="preserve">5.2 </w:t>
      </w:r>
      <w:r w:rsidR="008A0DFA" w:rsidRPr="0044507F">
        <w:rPr>
          <w:rFonts w:ascii="Calibri" w:hAnsi="Calibri" w:cs="Calibri"/>
        </w:rPr>
        <w:t>Participant responsibilities:</w:t>
      </w:r>
      <w:bookmarkEnd w:id="12"/>
    </w:p>
    <w:p w14:paraId="3FF8B863" w14:textId="04C462A4" w:rsidR="008A0DFA" w:rsidRPr="0044507F" w:rsidRDefault="008A0DFA" w:rsidP="0044507F">
      <w:pPr>
        <w:pStyle w:val="ListParagraph"/>
        <w:numPr>
          <w:ilvl w:val="0"/>
          <w:numId w:val="51"/>
        </w:numPr>
        <w:spacing w:line="276" w:lineRule="auto"/>
        <w:jc w:val="both"/>
        <w:rPr>
          <w:rFonts w:ascii="Calibri" w:hAnsi="Calibri" w:cs="Calibri"/>
          <w:szCs w:val="22"/>
        </w:rPr>
      </w:pPr>
      <w:r w:rsidRPr="0044507F">
        <w:rPr>
          <w:rFonts w:ascii="Calibri" w:hAnsi="Calibri" w:cs="Calibri"/>
          <w:szCs w:val="22"/>
        </w:rPr>
        <w:t xml:space="preserve">Participants </w:t>
      </w:r>
      <w:proofErr w:type="gramStart"/>
      <w:r w:rsidRPr="0044507F">
        <w:rPr>
          <w:rFonts w:ascii="Calibri" w:hAnsi="Calibri" w:cs="Calibri"/>
          <w:szCs w:val="22"/>
        </w:rPr>
        <w:t>must</w:t>
      </w:r>
      <w:proofErr w:type="gramEnd"/>
      <w:r w:rsidRPr="0044507F">
        <w:rPr>
          <w:rFonts w:ascii="Calibri" w:hAnsi="Calibri" w:cs="Calibri"/>
          <w:szCs w:val="22"/>
        </w:rPr>
        <w:t xml:space="preserve"> able to use digital meeting technology from the commencement of the meeting. Participants are encouraged not wait until the meeting/group starts to discover there are barriers to participation. If unsure, attempt a dummy session prior to the meeting or seek help which may be from the Chair or other colleagues. </w:t>
      </w:r>
    </w:p>
    <w:p w14:paraId="32AAF7A1" w14:textId="3F9D68A2" w:rsidR="008A0DFA" w:rsidRPr="0044507F" w:rsidRDefault="008A0DFA" w:rsidP="0044507F">
      <w:pPr>
        <w:pStyle w:val="ListParagraph"/>
        <w:numPr>
          <w:ilvl w:val="0"/>
          <w:numId w:val="51"/>
        </w:numPr>
        <w:spacing w:line="276" w:lineRule="auto"/>
        <w:jc w:val="both"/>
        <w:rPr>
          <w:rFonts w:ascii="Calibri" w:hAnsi="Calibri" w:cs="Calibri"/>
          <w:szCs w:val="22"/>
        </w:rPr>
      </w:pPr>
      <w:r w:rsidRPr="0044507F">
        <w:rPr>
          <w:rFonts w:ascii="Calibri" w:hAnsi="Calibri" w:cs="Calibri"/>
          <w:szCs w:val="22"/>
        </w:rPr>
        <w:t xml:space="preserve">To encourage engagement and participation, such as cameras being switched on wherever possible. </w:t>
      </w:r>
    </w:p>
    <w:p w14:paraId="63EAAC56" w14:textId="77777777" w:rsidR="008A0DFA" w:rsidRPr="0044507F" w:rsidRDefault="008A0DFA" w:rsidP="0044507F">
      <w:pPr>
        <w:pStyle w:val="ListParagraph"/>
        <w:numPr>
          <w:ilvl w:val="0"/>
          <w:numId w:val="51"/>
        </w:numPr>
        <w:spacing w:line="276" w:lineRule="auto"/>
        <w:jc w:val="both"/>
        <w:rPr>
          <w:rFonts w:ascii="Calibri" w:hAnsi="Calibri" w:cs="Calibri"/>
          <w:szCs w:val="22"/>
        </w:rPr>
      </w:pPr>
      <w:r w:rsidRPr="0044507F">
        <w:rPr>
          <w:rFonts w:ascii="Calibri" w:hAnsi="Calibri" w:cs="Calibri"/>
          <w:szCs w:val="22"/>
        </w:rPr>
        <w:t>Adhere to any housekeeping rules set out by the Chair</w:t>
      </w:r>
    </w:p>
    <w:p w14:paraId="3CE238B5" w14:textId="77777777" w:rsidR="008A0DFA" w:rsidRPr="0044507F" w:rsidRDefault="008A0DFA" w:rsidP="0044507F">
      <w:pPr>
        <w:pStyle w:val="ListParagraph"/>
        <w:spacing w:line="276" w:lineRule="auto"/>
        <w:rPr>
          <w:rFonts w:ascii="Calibri" w:hAnsi="Calibri" w:cs="Calibri"/>
          <w:szCs w:val="22"/>
        </w:rPr>
      </w:pPr>
    </w:p>
    <w:p w14:paraId="7FE2CDE8" w14:textId="3C55CCA4" w:rsidR="008A0DFA" w:rsidRPr="0044507F" w:rsidRDefault="00E06140" w:rsidP="0044507F">
      <w:pPr>
        <w:pStyle w:val="Heading2"/>
        <w:spacing w:line="276" w:lineRule="auto"/>
        <w:rPr>
          <w:rFonts w:ascii="Calibri" w:hAnsi="Calibri" w:cs="Calibri"/>
          <w:szCs w:val="36"/>
        </w:rPr>
      </w:pPr>
      <w:bookmarkStart w:id="13" w:name="_Toc227607562"/>
      <w:r w:rsidRPr="0044507F">
        <w:rPr>
          <w:rFonts w:ascii="Calibri" w:hAnsi="Calibri" w:cs="Calibri"/>
        </w:rPr>
        <w:t xml:space="preserve">5.3 </w:t>
      </w:r>
      <w:r w:rsidR="008A0DFA" w:rsidRPr="0044507F">
        <w:rPr>
          <w:rFonts w:ascii="Calibri" w:hAnsi="Calibri" w:cs="Calibri"/>
        </w:rPr>
        <w:t>Housekeeping:</w:t>
      </w:r>
      <w:bookmarkEnd w:id="13"/>
    </w:p>
    <w:p w14:paraId="5DF82712" w14:textId="42D9648C"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In large meetings the Chair may control the meeting by use of the ‘Mute all’ or other functionality</w:t>
      </w:r>
    </w:p>
    <w:p w14:paraId="5713546A" w14:textId="45E0C1D1"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In large meetings where there are connection issues the Chair may ask that video cameras are switched off</w:t>
      </w:r>
    </w:p>
    <w:p w14:paraId="0897BD04" w14:textId="0F03F568"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 xml:space="preserve">The Chair may ask individuals to confirm attendance by adding their name in the Chat function </w:t>
      </w:r>
    </w:p>
    <w:p w14:paraId="3027A693" w14:textId="502701F1"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The Chair may ask individuals to use the ‘Raise hand’ function prior to speaking</w:t>
      </w:r>
    </w:p>
    <w:p w14:paraId="11DD1A73" w14:textId="3734C5E1"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It is good practice to use the mute button when not speaking to avoid background noise</w:t>
      </w:r>
    </w:p>
    <w:p w14:paraId="112A360B" w14:textId="5D4DADA8"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 xml:space="preserve">It is good practice to use the chat function (either to the group or an individual) to reduce distraction from the main discussion </w:t>
      </w:r>
    </w:p>
    <w:p w14:paraId="017ECCC0" w14:textId="04817805"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Ensure that raised hands are removed once the point to be made has been discussed</w:t>
      </w:r>
    </w:p>
    <w:p w14:paraId="095880D8" w14:textId="241AD473" w:rsidR="008A0DFA" w:rsidRPr="0044507F" w:rsidRDefault="008A0DFA" w:rsidP="0044507F">
      <w:pPr>
        <w:pStyle w:val="ListParagraph"/>
        <w:numPr>
          <w:ilvl w:val="0"/>
          <w:numId w:val="52"/>
        </w:numPr>
        <w:spacing w:line="276" w:lineRule="auto"/>
        <w:jc w:val="both"/>
        <w:rPr>
          <w:rFonts w:ascii="Calibri" w:hAnsi="Calibri" w:cs="Calibri"/>
          <w:szCs w:val="22"/>
        </w:rPr>
      </w:pPr>
      <w:r w:rsidRPr="0044507F">
        <w:rPr>
          <w:rFonts w:ascii="Calibri" w:hAnsi="Calibri" w:cs="Calibri"/>
          <w:szCs w:val="22"/>
        </w:rPr>
        <w:t>Use screen share to discuss a paper or agenda item and remove the item from screen share when viewing is no longer necessary</w:t>
      </w:r>
    </w:p>
    <w:p w14:paraId="57B0AE2F" w14:textId="77777777" w:rsidR="008A0DFA" w:rsidRPr="0044507F" w:rsidRDefault="008A0DFA"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AA98127" w14:textId="13CCF37B" w:rsidR="009A06CD" w:rsidRPr="0044507F" w:rsidRDefault="009A06CD" w:rsidP="0044507F">
      <w:pPr>
        <w:pStyle w:val="Heading1"/>
        <w:spacing w:line="276" w:lineRule="auto"/>
        <w:rPr>
          <w:rFonts w:ascii="Calibri" w:hAnsi="Calibri" w:cs="Calibri"/>
        </w:rPr>
      </w:pPr>
      <w:bookmarkStart w:id="14" w:name="_Toc227607563"/>
      <w:r w:rsidRPr="0044507F">
        <w:rPr>
          <w:rFonts w:ascii="Calibri" w:hAnsi="Calibri" w:cs="Calibri"/>
        </w:rPr>
        <w:t>6. Professional boundaries and contact</w:t>
      </w:r>
      <w:bookmarkEnd w:id="14"/>
    </w:p>
    <w:p w14:paraId="193275ED" w14:textId="4C87C4D0"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To keep services safe and fair:</w:t>
      </w:r>
    </w:p>
    <w:p w14:paraId="3FE2D545" w14:textId="64F4B825" w:rsidR="009A06CD" w:rsidRPr="0044507F" w:rsidRDefault="009A06CD" w:rsidP="0044507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lastRenderedPageBreak/>
        <w:t>Sibling Kinship staff/volunteers/counsellors will communicate through official channels (e.g., charity email/phone, approved platforms).</w:t>
      </w:r>
    </w:p>
    <w:p w14:paraId="7C1C9F8A" w14:textId="28DE7FF7" w:rsidR="009A06CD" w:rsidRPr="0044507F" w:rsidRDefault="009A06CD" w:rsidP="0044507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We do not accept or initiate personal social media connections with clients (e.g., “friend requests”).</w:t>
      </w:r>
    </w:p>
    <w:p w14:paraId="71216B6A" w14:textId="7C405F70" w:rsidR="009A06CD" w:rsidRPr="0044507F" w:rsidRDefault="009A06CD" w:rsidP="0044507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Contact outside sessions should be limited to scheduling and essential service communication unless otherwise agreed within a support plan.</w:t>
      </w:r>
    </w:p>
    <w:p w14:paraId="0F325A1D" w14:textId="46A93342" w:rsidR="009A06CD" w:rsidRPr="0044507F" w:rsidRDefault="009A06CD" w:rsidP="0044507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 xml:space="preserve">Sibling Kinship does not provide a 24/7 crisis service. In an emergency, call </w:t>
      </w:r>
      <w:r w:rsidRPr="0044507F">
        <w:rPr>
          <w:rFonts w:ascii="Calibri" w:hAnsi="Calibri" w:cs="Calibri"/>
          <w:b/>
          <w:bCs/>
          <w:color w:val="000000"/>
          <w:kern w:val="0"/>
        </w:rPr>
        <w:t>999</w:t>
      </w:r>
      <w:r w:rsidRPr="0044507F">
        <w:rPr>
          <w:rFonts w:ascii="Calibri" w:hAnsi="Calibri" w:cs="Calibri"/>
          <w:color w:val="000000"/>
          <w:kern w:val="0"/>
        </w:rPr>
        <w:t xml:space="preserve"> (or relevant urgent NHS/crisis services).</w:t>
      </w:r>
    </w:p>
    <w:p w14:paraId="48B6BEA4" w14:textId="77777777" w:rsidR="00F9736E" w:rsidRPr="0044507F" w:rsidRDefault="00F9736E"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1D498CD" w14:textId="7A16C0BD" w:rsidR="00F9736E" w:rsidRPr="0044507F" w:rsidRDefault="007A041D" w:rsidP="0044507F">
      <w:pPr>
        <w:pStyle w:val="Heading2"/>
        <w:spacing w:line="276" w:lineRule="auto"/>
        <w:rPr>
          <w:rFonts w:ascii="Calibri" w:hAnsi="Calibri" w:cs="Calibri"/>
        </w:rPr>
      </w:pPr>
      <w:bookmarkStart w:id="15" w:name="_Toc225642770"/>
      <w:bookmarkStart w:id="16" w:name="_Toc227607564"/>
      <w:r w:rsidRPr="0044507F">
        <w:rPr>
          <w:rFonts w:ascii="Calibri" w:hAnsi="Calibri" w:cs="Calibri"/>
        </w:rPr>
        <w:t xml:space="preserve">6.1 </w:t>
      </w:r>
      <w:r w:rsidR="00F9736E" w:rsidRPr="0044507F">
        <w:rPr>
          <w:rFonts w:ascii="Calibri" w:hAnsi="Calibri" w:cs="Calibri"/>
        </w:rPr>
        <w:t>Digital Groups or Sessions</w:t>
      </w:r>
      <w:bookmarkEnd w:id="15"/>
      <w:bookmarkEnd w:id="16"/>
    </w:p>
    <w:p w14:paraId="13F6CBE4" w14:textId="77777777" w:rsidR="00F9736E" w:rsidRPr="0044507F" w:rsidRDefault="00F9736E" w:rsidP="0044507F">
      <w:pPr>
        <w:pStyle w:val="ListParagraph"/>
        <w:numPr>
          <w:ilvl w:val="0"/>
          <w:numId w:val="54"/>
        </w:numPr>
        <w:spacing w:line="276" w:lineRule="auto"/>
        <w:jc w:val="both"/>
        <w:rPr>
          <w:rFonts w:ascii="Calibri" w:hAnsi="Calibri" w:cs="Calibri"/>
          <w:szCs w:val="22"/>
        </w:rPr>
      </w:pPr>
      <w:r w:rsidRPr="0044507F">
        <w:rPr>
          <w:rFonts w:ascii="Calibri" w:hAnsi="Calibri" w:cs="Calibri"/>
          <w:szCs w:val="22"/>
        </w:rPr>
        <w:t xml:space="preserve">Groups and consultations may be undertaken by </w:t>
      </w:r>
      <w:proofErr w:type="gramStart"/>
      <w:r w:rsidRPr="0044507F">
        <w:rPr>
          <w:rFonts w:ascii="Calibri" w:hAnsi="Calibri" w:cs="Calibri"/>
          <w:szCs w:val="22"/>
        </w:rPr>
        <w:t>telephone,</w:t>
      </w:r>
      <w:proofErr w:type="gramEnd"/>
      <w:r w:rsidRPr="0044507F">
        <w:rPr>
          <w:rFonts w:ascii="Calibri" w:hAnsi="Calibri" w:cs="Calibri"/>
          <w:szCs w:val="22"/>
        </w:rPr>
        <w:t xml:space="preserve"> video calls on smartphones or computer / tablet / </w:t>
      </w:r>
      <w:proofErr w:type="gramStart"/>
      <w:r w:rsidRPr="0044507F">
        <w:rPr>
          <w:rFonts w:ascii="Calibri" w:hAnsi="Calibri" w:cs="Calibri"/>
          <w:szCs w:val="22"/>
        </w:rPr>
        <w:t>smart-phone</w:t>
      </w:r>
      <w:proofErr w:type="gramEnd"/>
      <w:r w:rsidRPr="0044507F">
        <w:rPr>
          <w:rFonts w:ascii="Calibri" w:hAnsi="Calibri" w:cs="Calibri"/>
          <w:szCs w:val="22"/>
        </w:rPr>
        <w:t xml:space="preserve"> based platforms. </w:t>
      </w:r>
    </w:p>
    <w:p w14:paraId="7DF8997B" w14:textId="77777777" w:rsidR="00F9736E" w:rsidRPr="0044507F" w:rsidRDefault="00F9736E" w:rsidP="0044507F">
      <w:pPr>
        <w:pStyle w:val="ListParagraph"/>
        <w:spacing w:line="276" w:lineRule="auto"/>
        <w:ind w:left="709"/>
        <w:rPr>
          <w:rFonts w:ascii="Calibri" w:hAnsi="Calibri" w:cs="Calibri"/>
          <w:szCs w:val="22"/>
        </w:rPr>
      </w:pPr>
    </w:p>
    <w:p w14:paraId="35558CC5" w14:textId="19AB6F1A" w:rsidR="00F9736E" w:rsidRPr="0044507F" w:rsidRDefault="00F9736E" w:rsidP="0044507F">
      <w:pPr>
        <w:pStyle w:val="ListParagraph"/>
        <w:numPr>
          <w:ilvl w:val="0"/>
          <w:numId w:val="54"/>
        </w:numPr>
        <w:spacing w:line="276" w:lineRule="auto"/>
        <w:jc w:val="both"/>
        <w:rPr>
          <w:rFonts w:ascii="Calibri" w:hAnsi="Calibri" w:cs="Calibri"/>
          <w:szCs w:val="22"/>
        </w:rPr>
      </w:pPr>
      <w:r w:rsidRPr="0044507F">
        <w:rPr>
          <w:rFonts w:ascii="Calibri" w:hAnsi="Calibri" w:cs="Calibri"/>
          <w:szCs w:val="22"/>
        </w:rPr>
        <w:t>Activities which might be undertaken virtually include:</w:t>
      </w:r>
    </w:p>
    <w:p w14:paraId="3C929F73" w14:textId="3B67B13C"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Screening assessments</w:t>
      </w:r>
    </w:p>
    <w:p w14:paraId="5BEE545A" w14:textId="2D7E47CD"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Initial sibling kinship assessments</w:t>
      </w:r>
    </w:p>
    <w:p w14:paraId="2ED07AF2" w14:textId="229B4426"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Mental health and counselling suitability assessments</w:t>
      </w:r>
    </w:p>
    <w:p w14:paraId="765F044F" w14:textId="16B9F07F"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Risk assessments</w:t>
      </w:r>
    </w:p>
    <w:p w14:paraId="36BAE3C1" w14:textId="5C72A987"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 xml:space="preserve">Individual therapy sessions </w:t>
      </w:r>
    </w:p>
    <w:p w14:paraId="7906AFCE" w14:textId="2C962EEC"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Sibling/Group therapy</w:t>
      </w:r>
    </w:p>
    <w:p w14:paraId="0273E7DA" w14:textId="7106C977"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 xml:space="preserve">Progress review meetings </w:t>
      </w:r>
    </w:p>
    <w:p w14:paraId="1079E222" w14:textId="7A27DBED"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 xml:space="preserve">Peer support groups. </w:t>
      </w:r>
    </w:p>
    <w:p w14:paraId="1F1AFEA3" w14:textId="24C16C97"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Group appointments</w:t>
      </w:r>
    </w:p>
    <w:p w14:paraId="58CD46EF" w14:textId="229E33E7"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Therapeutic webinars</w:t>
      </w:r>
    </w:p>
    <w:p w14:paraId="5627209B" w14:textId="77777777" w:rsidR="00F9736E" w:rsidRPr="0044507F" w:rsidRDefault="00F9736E" w:rsidP="0044507F">
      <w:pPr>
        <w:pStyle w:val="ListParagraph"/>
        <w:numPr>
          <w:ilvl w:val="0"/>
          <w:numId w:val="57"/>
        </w:numPr>
        <w:autoSpaceDE w:val="0"/>
        <w:autoSpaceDN w:val="0"/>
        <w:adjustRightInd w:val="0"/>
        <w:spacing w:line="276" w:lineRule="auto"/>
        <w:rPr>
          <w:rFonts w:ascii="Calibri" w:hAnsi="Calibri" w:cs="Calibri"/>
          <w:color w:val="000000"/>
          <w:szCs w:val="22"/>
        </w:rPr>
      </w:pPr>
      <w:r w:rsidRPr="0044507F">
        <w:rPr>
          <w:rFonts w:ascii="Calibri" w:hAnsi="Calibri" w:cs="Calibri"/>
          <w:color w:val="000000"/>
          <w:szCs w:val="22"/>
        </w:rPr>
        <w:t xml:space="preserve">Staff training and staff meetings </w:t>
      </w:r>
    </w:p>
    <w:p w14:paraId="361AB5B9" w14:textId="77777777" w:rsidR="00F9736E" w:rsidRPr="0044507F" w:rsidRDefault="00F9736E" w:rsidP="0044507F">
      <w:pPr>
        <w:pStyle w:val="ListParagraph"/>
        <w:spacing w:line="276" w:lineRule="auto"/>
        <w:rPr>
          <w:rFonts w:ascii="Calibri" w:hAnsi="Calibri" w:cs="Calibri"/>
          <w:color w:val="000000"/>
          <w:szCs w:val="22"/>
        </w:rPr>
      </w:pPr>
    </w:p>
    <w:p w14:paraId="39ECBC6A" w14:textId="3B9B2F78" w:rsidR="00F9736E" w:rsidRPr="0044507F" w:rsidRDefault="007A041D" w:rsidP="0044507F">
      <w:pPr>
        <w:pStyle w:val="Heading2"/>
        <w:spacing w:line="276" w:lineRule="auto"/>
        <w:rPr>
          <w:rFonts w:ascii="Calibri" w:hAnsi="Calibri" w:cs="Calibri"/>
          <w:szCs w:val="36"/>
        </w:rPr>
      </w:pPr>
      <w:bookmarkStart w:id="17" w:name="_Toc225642771"/>
      <w:bookmarkStart w:id="18" w:name="_Toc227607565"/>
      <w:r w:rsidRPr="0044507F">
        <w:rPr>
          <w:rFonts w:ascii="Calibri" w:hAnsi="Calibri" w:cs="Calibri"/>
        </w:rPr>
        <w:t xml:space="preserve">6.2 </w:t>
      </w:r>
      <w:r w:rsidR="00F9736E" w:rsidRPr="0044507F">
        <w:rPr>
          <w:rFonts w:ascii="Calibri" w:hAnsi="Calibri" w:cs="Calibri"/>
        </w:rPr>
        <w:t xml:space="preserve">When is a digital </w:t>
      </w:r>
      <w:r w:rsidR="00F9736E" w:rsidRPr="0044507F">
        <w:rPr>
          <w:rFonts w:ascii="Calibri" w:hAnsi="Calibri" w:cs="Calibri"/>
          <w:bCs/>
        </w:rPr>
        <w:t>group or session</w:t>
      </w:r>
      <w:r w:rsidR="00F9736E" w:rsidRPr="0044507F">
        <w:rPr>
          <w:rFonts w:ascii="Calibri" w:hAnsi="Calibri" w:cs="Calibri"/>
        </w:rPr>
        <w:t xml:space="preserve"> appropriate?</w:t>
      </w:r>
      <w:bookmarkEnd w:id="17"/>
      <w:bookmarkEnd w:id="18"/>
    </w:p>
    <w:p w14:paraId="4A05049A" w14:textId="77777777" w:rsidR="00F9736E" w:rsidRPr="0044507F" w:rsidRDefault="00F9736E" w:rsidP="0044507F">
      <w:pPr>
        <w:pStyle w:val="ListParagraph"/>
        <w:numPr>
          <w:ilvl w:val="0"/>
          <w:numId w:val="55"/>
        </w:numPr>
        <w:spacing w:line="276" w:lineRule="auto"/>
        <w:jc w:val="both"/>
        <w:rPr>
          <w:rFonts w:ascii="Calibri" w:hAnsi="Calibri" w:cs="Calibri"/>
          <w:b/>
          <w:szCs w:val="22"/>
        </w:rPr>
      </w:pPr>
      <w:r w:rsidRPr="0044507F">
        <w:rPr>
          <w:rFonts w:ascii="Calibri" w:hAnsi="Calibri" w:cs="Calibri"/>
          <w:szCs w:val="22"/>
        </w:rPr>
        <w:t xml:space="preserve">Service users must be actively involved in considering options for contact prior to any digital group/session taking place. Where appropriate they should be supported throughout their initial assessments (screening assessment and initial sibling kinship assessment) to develop digital skills to enable this. </w:t>
      </w:r>
    </w:p>
    <w:p w14:paraId="3D8E5678" w14:textId="77777777" w:rsidR="00F9736E" w:rsidRPr="0044507F" w:rsidRDefault="00F9736E" w:rsidP="0044507F">
      <w:pPr>
        <w:pStyle w:val="ListParagraph"/>
        <w:spacing w:line="276" w:lineRule="auto"/>
        <w:ind w:left="709"/>
        <w:rPr>
          <w:rFonts w:ascii="Calibri" w:hAnsi="Calibri" w:cs="Calibri"/>
          <w:szCs w:val="22"/>
        </w:rPr>
      </w:pPr>
    </w:p>
    <w:p w14:paraId="1F3F4334" w14:textId="179FD746" w:rsidR="00F9736E" w:rsidRPr="0044507F" w:rsidRDefault="00F9736E" w:rsidP="0044507F">
      <w:pPr>
        <w:pStyle w:val="ListParagraph"/>
        <w:numPr>
          <w:ilvl w:val="0"/>
          <w:numId w:val="55"/>
        </w:numPr>
        <w:spacing w:line="276" w:lineRule="auto"/>
        <w:jc w:val="both"/>
        <w:rPr>
          <w:rFonts w:ascii="Calibri" w:hAnsi="Calibri" w:cs="Calibri"/>
          <w:szCs w:val="22"/>
        </w:rPr>
      </w:pPr>
      <w:r w:rsidRPr="0044507F">
        <w:rPr>
          <w:rFonts w:ascii="Calibri" w:hAnsi="Calibri" w:cs="Calibri"/>
          <w:szCs w:val="22"/>
        </w:rPr>
        <w:t>Points for consideration may include:</w:t>
      </w:r>
    </w:p>
    <w:p w14:paraId="37AAFA14" w14:textId="3B960389" w:rsidR="00F9736E" w:rsidRPr="0044507F" w:rsidRDefault="00F9736E" w:rsidP="0044507F">
      <w:pPr>
        <w:pStyle w:val="ListParagraph"/>
        <w:numPr>
          <w:ilvl w:val="0"/>
          <w:numId w:val="56"/>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Has this individual made good use of technology previously?</w:t>
      </w:r>
    </w:p>
    <w:p w14:paraId="3E5D8D8D" w14:textId="17485E7F" w:rsidR="00F9736E" w:rsidRPr="0044507F" w:rsidRDefault="00F9736E" w:rsidP="0044507F">
      <w:pPr>
        <w:pStyle w:val="ListParagraph"/>
        <w:numPr>
          <w:ilvl w:val="0"/>
          <w:numId w:val="56"/>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Is the individual likely to find a place where they can safely speak, at home, with an appropriate level of privacy</w:t>
      </w:r>
    </w:p>
    <w:p w14:paraId="3E2D505D" w14:textId="39BF9609" w:rsidR="00F9736E" w:rsidRPr="0044507F" w:rsidRDefault="00F9736E" w:rsidP="0044507F">
      <w:pPr>
        <w:pStyle w:val="ListParagraph"/>
        <w:numPr>
          <w:ilvl w:val="0"/>
          <w:numId w:val="56"/>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lastRenderedPageBreak/>
        <w:t xml:space="preserve">Is this individual well enough to cope with a virtual </w:t>
      </w:r>
      <w:r w:rsidRPr="0044507F">
        <w:rPr>
          <w:rFonts w:ascii="Calibri" w:hAnsi="Calibri" w:cs="Calibri"/>
          <w:szCs w:val="22"/>
        </w:rPr>
        <w:t>group or session</w:t>
      </w:r>
      <w:r w:rsidRPr="0044507F">
        <w:rPr>
          <w:rFonts w:ascii="Calibri" w:hAnsi="Calibri" w:cs="Calibri"/>
          <w:color w:val="000000"/>
          <w:szCs w:val="22"/>
        </w:rPr>
        <w:t xml:space="preserve"> currently (capacity to engage with a telephone call or managing the potential physical constraints of being in front of a computer/tablet for a period of time) </w:t>
      </w:r>
    </w:p>
    <w:p w14:paraId="61E9B159" w14:textId="0848114D" w:rsidR="00F9736E" w:rsidRPr="0044507F" w:rsidRDefault="00F9736E" w:rsidP="0044507F">
      <w:pPr>
        <w:pStyle w:val="ListParagraph"/>
        <w:numPr>
          <w:ilvl w:val="0"/>
          <w:numId w:val="56"/>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Will there be limitations in the extent and range of non-verbal communications?</w:t>
      </w:r>
    </w:p>
    <w:p w14:paraId="5D45997E" w14:textId="77777777" w:rsidR="00F9736E" w:rsidRPr="0044507F" w:rsidRDefault="00F9736E" w:rsidP="0044507F">
      <w:pPr>
        <w:pStyle w:val="ListParagraph"/>
        <w:numPr>
          <w:ilvl w:val="0"/>
          <w:numId w:val="56"/>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Is an interpreter needed? This will add a layer of complexity and require more planning</w:t>
      </w:r>
    </w:p>
    <w:p w14:paraId="521E61C5" w14:textId="77777777" w:rsidR="00F9736E" w:rsidRPr="0044507F" w:rsidRDefault="00F9736E" w:rsidP="0044507F">
      <w:pPr>
        <w:pStyle w:val="ListParagraph"/>
        <w:spacing w:line="276" w:lineRule="auto"/>
        <w:rPr>
          <w:rFonts w:ascii="Calibri" w:hAnsi="Calibri" w:cs="Calibri"/>
          <w:color w:val="000000"/>
          <w:szCs w:val="22"/>
        </w:rPr>
      </w:pPr>
    </w:p>
    <w:p w14:paraId="7299AB17" w14:textId="4B4FD816" w:rsidR="00F9736E" w:rsidRPr="0044507F" w:rsidRDefault="007A041D" w:rsidP="0044507F">
      <w:pPr>
        <w:pStyle w:val="Heading2"/>
        <w:spacing w:line="276" w:lineRule="auto"/>
        <w:rPr>
          <w:rFonts w:ascii="Calibri" w:hAnsi="Calibri" w:cs="Calibri"/>
        </w:rPr>
      </w:pPr>
      <w:bookmarkStart w:id="19" w:name="_Toc225642772"/>
      <w:bookmarkStart w:id="20" w:name="_Toc227607566"/>
      <w:r w:rsidRPr="0044507F">
        <w:rPr>
          <w:rFonts w:ascii="Calibri" w:hAnsi="Calibri" w:cs="Calibri"/>
        </w:rPr>
        <w:t xml:space="preserve">6.3 </w:t>
      </w:r>
      <w:r w:rsidR="00F9736E" w:rsidRPr="0044507F">
        <w:rPr>
          <w:rFonts w:ascii="Calibri" w:hAnsi="Calibri" w:cs="Calibri"/>
        </w:rPr>
        <w:t xml:space="preserve">Discussion prior to arranging a first digital </w:t>
      </w:r>
      <w:r w:rsidR="00F9736E" w:rsidRPr="0044507F">
        <w:rPr>
          <w:rFonts w:ascii="Calibri" w:hAnsi="Calibri" w:cs="Calibri"/>
          <w:bCs/>
        </w:rPr>
        <w:t>group or session</w:t>
      </w:r>
      <w:bookmarkEnd w:id="19"/>
      <w:bookmarkEnd w:id="20"/>
    </w:p>
    <w:p w14:paraId="6583F15F" w14:textId="652086CE" w:rsidR="00F9736E" w:rsidRPr="0044507F" w:rsidRDefault="00F9736E" w:rsidP="0044507F">
      <w:pPr>
        <w:autoSpaceDE w:val="0"/>
        <w:autoSpaceDN w:val="0"/>
        <w:adjustRightInd w:val="0"/>
        <w:spacing w:line="276" w:lineRule="auto"/>
        <w:jc w:val="both"/>
        <w:rPr>
          <w:rFonts w:ascii="Calibri" w:hAnsi="Calibri" w:cs="Calibri"/>
          <w:szCs w:val="22"/>
        </w:rPr>
      </w:pPr>
      <w:r w:rsidRPr="0044507F">
        <w:rPr>
          <w:rFonts w:ascii="Calibri" w:hAnsi="Calibri" w:cs="Calibri"/>
          <w:szCs w:val="22"/>
        </w:rPr>
        <w:t>Discussion points with the client should include:</w:t>
      </w:r>
    </w:p>
    <w:p w14:paraId="69695AF2" w14:textId="033A84A0"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A digital group or session is voluntary. Be mindful that not everyone has the technology or technical ability for a digital group/session</w:t>
      </w:r>
    </w:p>
    <w:p w14:paraId="7BCE7EDD" w14:textId="705716A6"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The different platforms available, including video conferencing, apps and telephone. Be guided by your client’s preference. Some platforms are insecure and are not recommended. </w:t>
      </w:r>
    </w:p>
    <w:p w14:paraId="7ABE00B6" w14:textId="4729C9CC"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Client recording. The groups and sessions will not usually be recorded by the </w:t>
      </w:r>
      <w:r w:rsidR="00011843">
        <w:rPr>
          <w:rFonts w:ascii="Calibri" w:hAnsi="Calibri" w:cs="Calibri"/>
          <w:szCs w:val="22"/>
        </w:rPr>
        <w:t xml:space="preserve">facilitator / </w:t>
      </w:r>
      <w:r w:rsidRPr="0044507F">
        <w:rPr>
          <w:rFonts w:ascii="Calibri" w:hAnsi="Calibri" w:cs="Calibri"/>
          <w:szCs w:val="22"/>
        </w:rPr>
        <w:t xml:space="preserve">counsellor but key points and outcomes will be documented in the electronic notes. </w:t>
      </w:r>
    </w:p>
    <w:p w14:paraId="14BD5276" w14:textId="799007FC"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Clients have a right to record the session, particularly if it aids their understanding. Nonetheless they should be encouraged to make this known prior to any recording taking place as covert recording is not encouraged or endorsed. </w:t>
      </w:r>
    </w:p>
    <w:p w14:paraId="341B5AED" w14:textId="4DF762B9"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That although digital groups/sessions are secure the client should ensure they have adequate anti-spyware and anti-virus protection to prevent unauthorised access / eavesdropping. </w:t>
      </w:r>
    </w:p>
    <w:p w14:paraId="68F26D93" w14:textId="77883F1A"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Some digital applications store information locally on the computer being used. Client’s should be mindful if using a public or shared computer. </w:t>
      </w:r>
    </w:p>
    <w:p w14:paraId="5C061F82" w14:textId="64F05706"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Video calls via mobile phones may only be as secure as any other phone call on that network. </w:t>
      </w:r>
    </w:p>
    <w:p w14:paraId="2A512803" w14:textId="08DE9B21"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If using a shared account with other family members the client must take responsibility for ensuring their information remains confidential. </w:t>
      </w:r>
    </w:p>
    <w:p w14:paraId="61A7E17F" w14:textId="0C54CAB1" w:rsidR="00F9736E" w:rsidRPr="0044507F" w:rsidRDefault="00F9736E" w:rsidP="0044507F">
      <w:pPr>
        <w:pStyle w:val="ListParagraph"/>
        <w:numPr>
          <w:ilvl w:val="0"/>
          <w:numId w:val="58"/>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 xml:space="preserve">If they are likely to be disturbed by other people in their home, consider locking the door or placing a ‘Do not disturb’ notice to prevent distraction. Professionals should also consider this option to reduce the risk they will be disturbed during a group or session. </w:t>
      </w:r>
    </w:p>
    <w:p w14:paraId="32247FF0" w14:textId="0C0B7721"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An agreement as to the best time for a digital group or session – if this is outside normal appointment times. </w:t>
      </w:r>
    </w:p>
    <w:p w14:paraId="3D4CD9CE" w14:textId="77777777" w:rsidR="00F9736E" w:rsidRPr="0044507F" w:rsidRDefault="00F9736E" w:rsidP="0044507F">
      <w:pPr>
        <w:pStyle w:val="ListParagraph"/>
        <w:numPr>
          <w:ilvl w:val="0"/>
          <w:numId w:val="58"/>
        </w:numPr>
        <w:spacing w:line="276" w:lineRule="auto"/>
        <w:jc w:val="both"/>
        <w:rPr>
          <w:rFonts w:ascii="Calibri" w:hAnsi="Calibri" w:cs="Calibri"/>
          <w:szCs w:val="22"/>
        </w:rPr>
      </w:pPr>
      <w:r w:rsidRPr="0044507F">
        <w:rPr>
          <w:rFonts w:ascii="Calibri" w:hAnsi="Calibri" w:cs="Calibri"/>
          <w:szCs w:val="22"/>
        </w:rPr>
        <w:t xml:space="preserve">That verbal consent is needed to undertake a digital group/session. </w:t>
      </w:r>
    </w:p>
    <w:p w14:paraId="484C7AFB" w14:textId="77777777" w:rsidR="00F9736E" w:rsidRPr="0044507F" w:rsidRDefault="00F9736E" w:rsidP="0044507F">
      <w:pPr>
        <w:pStyle w:val="ListParagraph"/>
        <w:spacing w:line="276" w:lineRule="auto"/>
        <w:rPr>
          <w:rFonts w:ascii="Calibri" w:hAnsi="Calibri" w:cs="Calibri"/>
          <w:szCs w:val="22"/>
        </w:rPr>
      </w:pPr>
    </w:p>
    <w:p w14:paraId="39FCBEEC" w14:textId="4E6439F3" w:rsidR="00F9736E" w:rsidRPr="0044507F" w:rsidRDefault="007A041D" w:rsidP="0044507F">
      <w:pPr>
        <w:pStyle w:val="Heading2"/>
        <w:spacing w:line="276" w:lineRule="auto"/>
        <w:rPr>
          <w:rFonts w:ascii="Calibri" w:eastAsiaTheme="minorHAnsi" w:hAnsi="Calibri" w:cs="Calibri"/>
          <w:szCs w:val="36"/>
        </w:rPr>
      </w:pPr>
      <w:bookmarkStart w:id="21" w:name="_Toc225642773"/>
      <w:bookmarkStart w:id="22" w:name="_Toc227607567"/>
      <w:r w:rsidRPr="0044507F">
        <w:rPr>
          <w:rFonts w:ascii="Calibri" w:eastAsiaTheme="minorHAnsi" w:hAnsi="Calibri" w:cs="Calibri"/>
        </w:rPr>
        <w:t xml:space="preserve">6.4 </w:t>
      </w:r>
      <w:r w:rsidR="00F9736E" w:rsidRPr="0044507F">
        <w:rPr>
          <w:rFonts w:ascii="Calibri" w:eastAsiaTheme="minorHAnsi" w:hAnsi="Calibri" w:cs="Calibri"/>
        </w:rPr>
        <w:t xml:space="preserve">Arranging a virtual </w:t>
      </w:r>
      <w:r w:rsidR="00F9736E" w:rsidRPr="0044507F">
        <w:rPr>
          <w:rFonts w:ascii="Calibri" w:hAnsi="Calibri" w:cs="Calibri"/>
        </w:rPr>
        <w:t>group/session</w:t>
      </w:r>
      <w:bookmarkEnd w:id="21"/>
      <w:bookmarkEnd w:id="22"/>
    </w:p>
    <w:p w14:paraId="03D8D57A" w14:textId="5EC9287F" w:rsidR="00F9736E" w:rsidRPr="0044507F" w:rsidRDefault="00F9736E" w:rsidP="0044507F">
      <w:pPr>
        <w:autoSpaceDE w:val="0"/>
        <w:autoSpaceDN w:val="0"/>
        <w:adjustRightInd w:val="0"/>
        <w:spacing w:line="276" w:lineRule="auto"/>
        <w:jc w:val="both"/>
        <w:rPr>
          <w:rFonts w:ascii="Calibri" w:hAnsi="Calibri" w:cs="Calibri"/>
          <w:b/>
          <w:bCs/>
          <w:color w:val="000000"/>
          <w:szCs w:val="22"/>
        </w:rPr>
      </w:pPr>
      <w:r w:rsidRPr="0044507F">
        <w:rPr>
          <w:rFonts w:ascii="Calibri" w:hAnsi="Calibri" w:cs="Calibri"/>
          <w:bCs/>
          <w:color w:val="000000"/>
          <w:szCs w:val="22"/>
        </w:rPr>
        <w:t xml:space="preserve">Virtual </w:t>
      </w:r>
      <w:r w:rsidRPr="0044507F">
        <w:rPr>
          <w:rFonts w:ascii="Calibri" w:hAnsi="Calibri" w:cs="Calibri"/>
          <w:szCs w:val="22"/>
        </w:rPr>
        <w:t>groups/session</w:t>
      </w:r>
      <w:r w:rsidRPr="0044507F">
        <w:rPr>
          <w:rFonts w:ascii="Calibri" w:hAnsi="Calibri" w:cs="Calibri"/>
          <w:bCs/>
          <w:color w:val="000000"/>
          <w:szCs w:val="22"/>
        </w:rPr>
        <w:t>s must be planned in advance:</w:t>
      </w:r>
    </w:p>
    <w:p w14:paraId="14C4490F" w14:textId="4961C8B7"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Agree what platform will be used. </w:t>
      </w:r>
    </w:p>
    <w:p w14:paraId="58DCB621" w14:textId="5ADEA5F0"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lastRenderedPageBreak/>
        <w:t xml:space="preserve">Arrange the appointment by phone and follow-up by e-mail with connection instructions. </w:t>
      </w:r>
    </w:p>
    <w:p w14:paraId="159F4500" w14:textId="0801A2C3"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Be absolutely clear about start and end times of the appointment. Virtual </w:t>
      </w:r>
      <w:r w:rsidRPr="0044507F">
        <w:rPr>
          <w:rFonts w:ascii="Calibri" w:hAnsi="Calibri" w:cs="Calibri"/>
          <w:szCs w:val="22"/>
        </w:rPr>
        <w:t>groups and session</w:t>
      </w:r>
      <w:r w:rsidRPr="0044507F">
        <w:rPr>
          <w:rFonts w:ascii="Calibri" w:hAnsi="Calibri" w:cs="Calibri"/>
          <w:color w:val="000000"/>
          <w:szCs w:val="22"/>
        </w:rPr>
        <w:t>s may take more time so this should be scheduled in</w:t>
      </w:r>
    </w:p>
    <w:p w14:paraId="6073DE24" w14:textId="55EEF303"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Factor in time to read up on the clients history prior to the </w:t>
      </w:r>
      <w:r w:rsidRPr="0044507F">
        <w:rPr>
          <w:rFonts w:ascii="Calibri" w:hAnsi="Calibri" w:cs="Calibri"/>
          <w:szCs w:val="22"/>
        </w:rPr>
        <w:t>group/session</w:t>
      </w:r>
      <w:r w:rsidRPr="0044507F">
        <w:rPr>
          <w:rFonts w:ascii="Calibri" w:hAnsi="Calibri" w:cs="Calibri"/>
          <w:color w:val="000000"/>
          <w:szCs w:val="22"/>
        </w:rPr>
        <w:t xml:space="preserve"> (key risks may be less apparent without visual cues). Plan your content and structure. </w:t>
      </w:r>
    </w:p>
    <w:p w14:paraId="0F484D03" w14:textId="739096E5"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Be available to start the </w:t>
      </w:r>
      <w:r w:rsidRPr="0044507F">
        <w:rPr>
          <w:rFonts w:ascii="Calibri" w:hAnsi="Calibri" w:cs="Calibri"/>
          <w:szCs w:val="22"/>
        </w:rPr>
        <w:t>group/session</w:t>
      </w:r>
      <w:r w:rsidRPr="0044507F">
        <w:rPr>
          <w:rFonts w:ascii="Calibri" w:hAnsi="Calibri" w:cs="Calibri"/>
          <w:color w:val="000000"/>
          <w:szCs w:val="22"/>
        </w:rPr>
        <w:t xml:space="preserve"> on time as late starts can be distressing and anxiety provoking and may cause the recipient to think their technology is not working. </w:t>
      </w:r>
    </w:p>
    <w:p w14:paraId="34422556" w14:textId="362C476B"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Where a telephone </w:t>
      </w:r>
      <w:r w:rsidRPr="0044507F">
        <w:rPr>
          <w:rFonts w:ascii="Calibri" w:hAnsi="Calibri" w:cs="Calibri"/>
          <w:szCs w:val="22"/>
        </w:rPr>
        <w:t>group/session</w:t>
      </w:r>
      <w:r w:rsidRPr="0044507F">
        <w:rPr>
          <w:rFonts w:ascii="Calibri" w:hAnsi="Calibri" w:cs="Calibri"/>
          <w:color w:val="000000"/>
          <w:szCs w:val="22"/>
        </w:rPr>
        <w:t xml:space="preserve"> is taking place agree who will call whom and on what number. </w:t>
      </w:r>
    </w:p>
    <w:p w14:paraId="3967DEF6" w14:textId="67907289"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 xml:space="preserve">Discuss if information resources will be used during the group/session and if </w:t>
      </w:r>
      <w:proofErr w:type="gramStart"/>
      <w:r w:rsidRPr="0044507F">
        <w:rPr>
          <w:rFonts w:ascii="Calibri" w:hAnsi="Calibri" w:cs="Calibri"/>
          <w:szCs w:val="22"/>
        </w:rPr>
        <w:t>so</w:t>
      </w:r>
      <w:proofErr w:type="gramEnd"/>
      <w:r w:rsidRPr="0044507F">
        <w:rPr>
          <w:rFonts w:ascii="Calibri" w:hAnsi="Calibri" w:cs="Calibri"/>
          <w:szCs w:val="22"/>
        </w:rPr>
        <w:t xml:space="preserve"> how this will be done – emailing prior to the session, or screen sharing whilst the session is in progress (ensure the client’s knows how to screen share if they want to share information with you). </w:t>
      </w:r>
    </w:p>
    <w:p w14:paraId="42203C26" w14:textId="5E7E0FF3"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 xml:space="preserve">Agree back up plans if the IT fails. </w:t>
      </w:r>
    </w:p>
    <w:p w14:paraId="2C72AE60" w14:textId="0B109E64"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 xml:space="preserve">Explain how the software works – chat, raised hand, camera, whiteboard etc and if these will be used. </w:t>
      </w:r>
    </w:p>
    <w:p w14:paraId="5FA8CFF6" w14:textId="77777777" w:rsidR="00AF0B90"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Consider a practice run to ensure the patient is comfortable with the link and know how it works:</w:t>
      </w:r>
      <w:r w:rsidR="007A041D" w:rsidRPr="0044507F">
        <w:rPr>
          <w:rFonts w:ascii="Calibri" w:hAnsi="Calibri" w:cs="Calibri"/>
          <w:color w:val="000000"/>
          <w:szCs w:val="22"/>
        </w:rPr>
        <w:t xml:space="preserve"> </w:t>
      </w:r>
    </w:p>
    <w:p w14:paraId="35289660" w14:textId="565D984E" w:rsidR="00F9736E" w:rsidRPr="0044507F" w:rsidRDefault="00F9736E" w:rsidP="0044507F">
      <w:pPr>
        <w:pStyle w:val="ListParagraph"/>
        <w:numPr>
          <w:ilvl w:val="1"/>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Check the software works</w:t>
      </w:r>
    </w:p>
    <w:p w14:paraId="1846C18F" w14:textId="73A5F14D" w:rsidR="00F9736E" w:rsidRPr="0044507F" w:rsidRDefault="00F9736E" w:rsidP="0044507F">
      <w:pPr>
        <w:pStyle w:val="ListParagraph"/>
        <w:numPr>
          <w:ilvl w:val="1"/>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Test the hardware works (camera, speaker, microphone) especially if external hardware</w:t>
      </w:r>
    </w:p>
    <w:p w14:paraId="52962BB7" w14:textId="20568C51" w:rsidR="00F9736E" w:rsidRPr="0044507F" w:rsidRDefault="00F9736E" w:rsidP="0044507F">
      <w:pPr>
        <w:pStyle w:val="ListParagraph"/>
        <w:numPr>
          <w:ilvl w:val="1"/>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Close unnecessary applications and tabs as this may slow the session down</w:t>
      </w:r>
    </w:p>
    <w:p w14:paraId="41CA5E2A" w14:textId="7045C1B3" w:rsidR="00F9736E" w:rsidRPr="0044507F" w:rsidRDefault="00F9736E" w:rsidP="0044507F">
      <w:pPr>
        <w:pStyle w:val="ListParagraph"/>
        <w:numPr>
          <w:ilvl w:val="1"/>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Consider the use of headphones to cut out unwanted noise and maximise the sound quality of participants’ voices</w:t>
      </w:r>
    </w:p>
    <w:p w14:paraId="42DED58B" w14:textId="77777777" w:rsidR="00AF0B90" w:rsidRPr="0044507F" w:rsidRDefault="00F9736E" w:rsidP="0044507F">
      <w:pPr>
        <w:pStyle w:val="ListParagraph"/>
        <w:numPr>
          <w:ilvl w:val="1"/>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Check the siting of the hardware:</w:t>
      </w:r>
    </w:p>
    <w:p w14:paraId="643AE830" w14:textId="77777777" w:rsidR="00AF0B90" w:rsidRPr="0044507F" w:rsidRDefault="00F9736E" w:rsidP="0044507F">
      <w:pPr>
        <w:pStyle w:val="ListParagraph"/>
        <w:numPr>
          <w:ilvl w:val="2"/>
          <w:numId w:val="59"/>
        </w:numPr>
        <w:autoSpaceDE w:val="0"/>
        <w:autoSpaceDN w:val="0"/>
        <w:adjustRightInd w:val="0"/>
        <w:spacing w:line="276" w:lineRule="auto"/>
        <w:jc w:val="both"/>
        <w:rPr>
          <w:rFonts w:ascii="Calibri" w:hAnsi="Calibri" w:cs="Calibri"/>
          <w:szCs w:val="22"/>
        </w:rPr>
      </w:pPr>
      <w:r w:rsidRPr="0044507F">
        <w:rPr>
          <w:rFonts w:ascii="Calibri" w:hAnsi="Calibri" w:cs="Calibri"/>
          <w:szCs w:val="22"/>
        </w:rPr>
        <w:t>If there is a window behind you the patient will only see a silhouette rather than your face</w:t>
      </w:r>
    </w:p>
    <w:p w14:paraId="4ADC877E" w14:textId="4ABA32C7" w:rsidR="00F9736E" w:rsidRPr="0044507F" w:rsidRDefault="00F9736E" w:rsidP="0044507F">
      <w:pPr>
        <w:pStyle w:val="ListParagraph"/>
        <w:numPr>
          <w:ilvl w:val="2"/>
          <w:numId w:val="59"/>
        </w:numPr>
        <w:autoSpaceDE w:val="0"/>
        <w:autoSpaceDN w:val="0"/>
        <w:adjustRightInd w:val="0"/>
        <w:spacing w:line="276" w:lineRule="auto"/>
        <w:jc w:val="both"/>
        <w:rPr>
          <w:rFonts w:ascii="Calibri" w:hAnsi="Calibri" w:cs="Calibri"/>
          <w:szCs w:val="22"/>
        </w:rPr>
      </w:pPr>
      <w:r w:rsidRPr="0044507F">
        <w:rPr>
          <w:rFonts w:ascii="Calibri" w:hAnsi="Calibri" w:cs="Calibri"/>
          <w:color w:val="000000"/>
          <w:szCs w:val="22"/>
        </w:rPr>
        <w:t xml:space="preserve">Choose your background carefully, balancing a display of humanity with any risk of breaching confidentiality through personally identifying effects on display. </w:t>
      </w:r>
    </w:p>
    <w:p w14:paraId="17BEB053" w14:textId="77777777" w:rsidR="00AF0B90"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szCs w:val="22"/>
        </w:rPr>
        <w:t>Digital calls / meetings may pick up background noise or interference. Advice the client you may ask them to mute their device whilst not speaking as this may help</w:t>
      </w:r>
    </w:p>
    <w:p w14:paraId="4C01EA93" w14:textId="21E63652" w:rsidR="00F9736E" w:rsidRPr="0044507F" w:rsidRDefault="00F9736E" w:rsidP="0044507F">
      <w:pPr>
        <w:pStyle w:val="ListParagraph"/>
        <w:numPr>
          <w:ilvl w:val="0"/>
          <w:numId w:val="59"/>
        </w:numPr>
        <w:autoSpaceDE w:val="0"/>
        <w:autoSpaceDN w:val="0"/>
        <w:adjustRightInd w:val="0"/>
        <w:spacing w:line="276" w:lineRule="auto"/>
        <w:jc w:val="both"/>
        <w:rPr>
          <w:rFonts w:ascii="Calibri" w:hAnsi="Calibri" w:cs="Calibri"/>
          <w:color w:val="000000"/>
          <w:szCs w:val="22"/>
        </w:rPr>
      </w:pPr>
      <w:r w:rsidRPr="0044507F">
        <w:rPr>
          <w:rFonts w:ascii="Calibri" w:hAnsi="Calibri" w:cs="Calibri"/>
          <w:szCs w:val="22"/>
        </w:rPr>
        <w:t>Advise them you may also ask them to turn off the camera if reception is poor</w:t>
      </w:r>
    </w:p>
    <w:p w14:paraId="0090E5F1" w14:textId="77777777" w:rsidR="00F9736E" w:rsidRPr="0044507F" w:rsidRDefault="00F9736E" w:rsidP="0044507F">
      <w:pPr>
        <w:spacing w:line="276" w:lineRule="auto"/>
        <w:rPr>
          <w:rFonts w:ascii="Calibri" w:hAnsi="Calibri" w:cs="Calibri"/>
          <w:szCs w:val="22"/>
        </w:rPr>
      </w:pPr>
    </w:p>
    <w:p w14:paraId="51D20E8A" w14:textId="56CACB05" w:rsidR="00F9736E" w:rsidRPr="0044507F" w:rsidRDefault="00C0351D" w:rsidP="0044507F">
      <w:pPr>
        <w:pStyle w:val="Heading2"/>
        <w:spacing w:line="276" w:lineRule="auto"/>
        <w:rPr>
          <w:rFonts w:ascii="Calibri" w:eastAsiaTheme="minorHAnsi" w:hAnsi="Calibri" w:cs="Calibri"/>
        </w:rPr>
      </w:pPr>
      <w:bookmarkStart w:id="23" w:name="_Toc225642774"/>
      <w:bookmarkStart w:id="24" w:name="_Toc227607568"/>
      <w:r w:rsidRPr="0044507F">
        <w:rPr>
          <w:rFonts w:ascii="Calibri" w:eastAsiaTheme="minorHAnsi" w:hAnsi="Calibri" w:cs="Calibri"/>
        </w:rPr>
        <w:t xml:space="preserve">6.5 </w:t>
      </w:r>
      <w:r w:rsidR="00F9736E" w:rsidRPr="0044507F">
        <w:rPr>
          <w:rFonts w:ascii="Calibri" w:eastAsiaTheme="minorHAnsi" w:hAnsi="Calibri" w:cs="Calibri"/>
        </w:rPr>
        <w:t xml:space="preserve">Risk assessment prior to the digital </w:t>
      </w:r>
      <w:r w:rsidR="00F9736E" w:rsidRPr="0044507F">
        <w:rPr>
          <w:rFonts w:ascii="Calibri" w:hAnsi="Calibri" w:cs="Calibri"/>
          <w:bCs/>
        </w:rPr>
        <w:t>group/session</w:t>
      </w:r>
      <w:bookmarkEnd w:id="23"/>
      <w:bookmarkEnd w:id="24"/>
    </w:p>
    <w:p w14:paraId="2921DBD1" w14:textId="4E5C9001" w:rsidR="00F9736E" w:rsidRDefault="00F9736E" w:rsidP="0044507F">
      <w:p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There should be a plan to mitigate any risks that may occur during the </w:t>
      </w:r>
      <w:r w:rsidRPr="0044507F">
        <w:rPr>
          <w:rFonts w:ascii="Calibri" w:hAnsi="Calibri" w:cs="Calibri"/>
          <w:szCs w:val="22"/>
        </w:rPr>
        <w:t>group/session</w:t>
      </w:r>
      <w:r w:rsidRPr="0044507F">
        <w:rPr>
          <w:rFonts w:ascii="Calibri" w:hAnsi="Calibri" w:cs="Calibri"/>
          <w:color w:val="000000"/>
          <w:szCs w:val="22"/>
        </w:rPr>
        <w:t>:</w:t>
      </w:r>
    </w:p>
    <w:p w14:paraId="403B4774" w14:textId="77777777" w:rsidR="00C303B9" w:rsidRPr="00C303B9" w:rsidRDefault="00F9736E" w:rsidP="00C303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303B9">
        <w:rPr>
          <w:rFonts w:ascii="Calibri" w:hAnsi="Calibri" w:cs="Calibri"/>
          <w:szCs w:val="22"/>
        </w:rPr>
        <w:t xml:space="preserve">Establish where the person is at the start of the group/session in case the person becomes acutely distressed and emergency action is required to manage acute risk or severe distress. </w:t>
      </w:r>
    </w:p>
    <w:p w14:paraId="4D3FD3E7" w14:textId="77777777" w:rsidR="00C303B9" w:rsidRPr="00C303B9" w:rsidRDefault="00F9736E" w:rsidP="00C303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303B9">
        <w:rPr>
          <w:rFonts w:ascii="Calibri" w:hAnsi="Calibri" w:cs="Calibri"/>
          <w:szCs w:val="22"/>
        </w:rPr>
        <w:lastRenderedPageBreak/>
        <w:t>What you would do if a client terminated a session especially if they had intentions to harm themselves or others</w:t>
      </w:r>
    </w:p>
    <w:p w14:paraId="0925F90E" w14:textId="155A88D3" w:rsidR="00F9736E" w:rsidRPr="00C303B9" w:rsidRDefault="00F9736E" w:rsidP="00C303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303B9">
        <w:rPr>
          <w:rFonts w:ascii="Calibri" w:hAnsi="Calibri" w:cs="Calibri"/>
          <w:szCs w:val="22"/>
        </w:rPr>
        <w:t xml:space="preserve">If a client is in </w:t>
      </w:r>
      <w:proofErr w:type="gramStart"/>
      <w:r w:rsidRPr="00C303B9">
        <w:rPr>
          <w:rFonts w:ascii="Calibri" w:hAnsi="Calibri" w:cs="Calibri"/>
          <w:szCs w:val="22"/>
        </w:rPr>
        <w:t>crisis</w:t>
      </w:r>
      <w:proofErr w:type="gramEnd"/>
      <w:r w:rsidRPr="00C303B9">
        <w:rPr>
          <w:rFonts w:ascii="Calibri" w:hAnsi="Calibri" w:cs="Calibri"/>
          <w:szCs w:val="22"/>
        </w:rPr>
        <w:t xml:space="preserve"> do you have a plan to ensure this is followed up after the session (email, another digital session, phone call etc)</w:t>
      </w:r>
    </w:p>
    <w:p w14:paraId="10D052E0" w14:textId="77777777" w:rsidR="00F9736E" w:rsidRPr="0044507F" w:rsidRDefault="00F9736E" w:rsidP="0044507F">
      <w:pPr>
        <w:autoSpaceDE w:val="0"/>
        <w:autoSpaceDN w:val="0"/>
        <w:adjustRightInd w:val="0"/>
        <w:spacing w:line="276" w:lineRule="auto"/>
        <w:rPr>
          <w:rFonts w:ascii="Calibri" w:hAnsi="Calibri" w:cs="Calibri"/>
          <w:color w:val="000000"/>
          <w:szCs w:val="22"/>
        </w:rPr>
      </w:pPr>
    </w:p>
    <w:p w14:paraId="2308051D" w14:textId="36444187" w:rsidR="00F9736E" w:rsidRPr="0044507F" w:rsidRDefault="00F9736E" w:rsidP="00C303B9">
      <w:pPr>
        <w:pStyle w:val="Heading2"/>
        <w:numPr>
          <w:ilvl w:val="1"/>
          <w:numId w:val="30"/>
        </w:numPr>
        <w:spacing w:line="276" w:lineRule="auto"/>
        <w:rPr>
          <w:rFonts w:ascii="Calibri" w:hAnsi="Calibri" w:cs="Calibri"/>
        </w:rPr>
      </w:pPr>
      <w:bookmarkStart w:id="25" w:name="_Toc225642775"/>
      <w:bookmarkStart w:id="26" w:name="_Toc227607569"/>
      <w:r w:rsidRPr="0044507F">
        <w:rPr>
          <w:rFonts w:ascii="Calibri" w:hAnsi="Calibri" w:cs="Calibri"/>
        </w:rPr>
        <w:t>During the digital group/session</w:t>
      </w:r>
      <w:bookmarkEnd w:id="25"/>
      <w:bookmarkEnd w:id="26"/>
    </w:p>
    <w:p w14:paraId="4BB5C9DD" w14:textId="77777777" w:rsidR="00C303B9" w:rsidRDefault="00F9736E" w:rsidP="00C303B9">
      <w:pPr>
        <w:autoSpaceDE w:val="0"/>
        <w:autoSpaceDN w:val="0"/>
        <w:adjustRightInd w:val="0"/>
        <w:spacing w:line="276" w:lineRule="auto"/>
        <w:jc w:val="both"/>
        <w:rPr>
          <w:rFonts w:ascii="Calibri" w:hAnsi="Calibri" w:cs="Calibri"/>
          <w:szCs w:val="22"/>
        </w:rPr>
      </w:pPr>
      <w:r w:rsidRPr="0044507F">
        <w:rPr>
          <w:rFonts w:ascii="Calibri" w:hAnsi="Calibri" w:cs="Calibri"/>
          <w:szCs w:val="22"/>
        </w:rPr>
        <w:t>Privacy and confidentiality standards for a digital group/session must be upheld. Sensitive personal information must be safeguarded at all times:</w:t>
      </w:r>
    </w:p>
    <w:p w14:paraId="5ADCD6AF" w14:textId="77777777" w:rsidR="00C303B9" w:rsidRPr="00C303B9" w:rsidRDefault="00F9736E" w:rsidP="00C303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303B9">
        <w:rPr>
          <w:rFonts w:ascii="Calibri" w:hAnsi="Calibri" w:cs="Calibri"/>
          <w:color w:val="000000"/>
          <w:szCs w:val="22"/>
        </w:rPr>
        <w:t>Ensure there are no disruptions on your part such as children coming into a room or your phone ringing</w:t>
      </w:r>
    </w:p>
    <w:p w14:paraId="6C4CC217" w14:textId="77777777" w:rsidR="00C303B9" w:rsidRPr="00C303B9" w:rsidRDefault="00F9736E" w:rsidP="00C303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303B9">
        <w:rPr>
          <w:rFonts w:ascii="Calibri" w:hAnsi="Calibri" w:cs="Calibri"/>
          <w:color w:val="000000"/>
          <w:szCs w:val="22"/>
        </w:rPr>
        <w:t>Ensure your face, head and shoulders are clearly visible and you adhere to staff dress codes</w:t>
      </w:r>
    </w:p>
    <w:p w14:paraId="44F4C13A" w14:textId="77777777" w:rsidR="00C303B9" w:rsidRPr="00C303B9" w:rsidRDefault="00F9736E" w:rsidP="00C303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303B9">
        <w:rPr>
          <w:rFonts w:ascii="Calibri" w:hAnsi="Calibri" w:cs="Calibri"/>
          <w:szCs w:val="22"/>
        </w:rPr>
        <w:t>Create and join the meeting before the meeting time, late arrive may lead the person to think they have the wrong detail or dysfunctional technology which might cause distress. If you will be late consider sending a message to reassure the person.</w:t>
      </w:r>
    </w:p>
    <w:p w14:paraId="1867BAFE"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C303B9">
        <w:rPr>
          <w:rFonts w:ascii="Calibri" w:hAnsi="Calibri" w:cs="Calibri"/>
          <w:szCs w:val="22"/>
        </w:rPr>
        <w:t xml:space="preserve">Introduce yourself and provide assurance around your identity. </w:t>
      </w:r>
    </w:p>
    <w:p w14:paraId="29399537"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Ask your client to do introduce themselves and confirm their identity and current location.</w:t>
      </w:r>
    </w:p>
    <w:p w14:paraId="2C3A1E8E"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 xml:space="preserve">Advise the purpose of the session and how long it is likely to last. </w:t>
      </w:r>
    </w:p>
    <w:p w14:paraId="791D1A5D"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Confirm the boundaries of confidentiality and ask your client to give verbal consent to hold a digital group/session</w:t>
      </w:r>
    </w:p>
    <w:p w14:paraId="6B94A044"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Advise the client they may record sessions if it helps aid their understanding and to let you know if they are. Advise that covert recording is not endorsed or supported</w:t>
      </w:r>
    </w:p>
    <w:p w14:paraId="21B80DB2"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If you intend to record the session you must seek the explicit consent of the client – advise the purpose of the recording and where you will store it</w:t>
      </w:r>
    </w:p>
    <w:p w14:paraId="0871A920"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 xml:space="preserve">Ensure your client is in a private comfortable place where they cannot be overheard. Establish who else is in the client’s environment, this is important where domestic violence may be an issue. Client’s should give verbal consent for others to be in attendance </w:t>
      </w:r>
    </w:p>
    <w:p w14:paraId="5653D337"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If others are around, agree what you will do if the client (or you) wants to stop the group/session – a raised hand, a simple word or phrase if simply asking for the group/session to pause may be problematic</w:t>
      </w:r>
    </w:p>
    <w:p w14:paraId="1EC427F2"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Be aware that digital groups/sessions may reduce formality and cause blurring of boundaries. Consider how you will manage this.</w:t>
      </w:r>
    </w:p>
    <w:p w14:paraId="0F73C06E"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 xml:space="preserve">If possible, use a specific web camera positioned at or above your eye level. Always have your camera face on and aim to look into the camera where possible as you would looking into the person’s face. An explicit discussion of this may be helpful where nonverbal communication is having a negative impact on the group/session. </w:t>
      </w:r>
    </w:p>
    <w:p w14:paraId="0EFD9936"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lastRenderedPageBreak/>
        <w:t xml:space="preserve">Consider formally agreeing a joint agenda for the meeting and using “capsule summaries” (mini summaries of the discussion so far) to aid the structure and flow of the session. </w:t>
      </w:r>
    </w:p>
    <w:p w14:paraId="7AFFA08D"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 xml:space="preserve">Be alert to individuals struggling with the intensity of a virtual group/session and consider shorter sessions where needed or be prepared to extend the session if a slower communication speed requires this. </w:t>
      </w:r>
    </w:p>
    <w:p w14:paraId="63BD5A68"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Check understanding and agreement frequently and provide signposting and clarification</w:t>
      </w:r>
    </w:p>
    <w:p w14:paraId="0D6E4706"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Be alert to what may be lost through constraints on non-verbal communication</w:t>
      </w:r>
    </w:p>
    <w:p w14:paraId="27F31EF7"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Some individuals, particularly young people, may scroll through their phones or text their friends during a group/session, especially to avoid eye contact or manage their emotions. Have a plan for how you will support an individual if this happens</w:t>
      </w:r>
    </w:p>
    <w:p w14:paraId="34652576"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Be mindful that you may be scrutinised by your client. Consider your tone, behavioural and emotional cues, and maintain empathy</w:t>
      </w:r>
    </w:p>
    <w:p w14:paraId="7CD7B35D" w14:textId="77777777" w:rsidR="002639B9"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At the end of the session consider formally asking for feedback, and if an issue is raised respond receptively and non-defensively</w:t>
      </w:r>
    </w:p>
    <w:p w14:paraId="73771EE5" w14:textId="6D01E5BF" w:rsidR="00F9736E" w:rsidRPr="002639B9" w:rsidRDefault="00F9736E" w:rsidP="002639B9">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639B9">
        <w:rPr>
          <w:rFonts w:ascii="Calibri" w:hAnsi="Calibri" w:cs="Calibri"/>
          <w:szCs w:val="22"/>
        </w:rPr>
        <w:t xml:space="preserve">At the end of the group/session aim to leave the meeting last.  </w:t>
      </w:r>
    </w:p>
    <w:p w14:paraId="3BE92483" w14:textId="77777777" w:rsidR="00F9736E" w:rsidRPr="0044507F" w:rsidRDefault="00F9736E" w:rsidP="0044507F">
      <w:pPr>
        <w:pStyle w:val="ListParagraph"/>
        <w:spacing w:line="276" w:lineRule="auto"/>
        <w:rPr>
          <w:rFonts w:ascii="Calibri" w:hAnsi="Calibri" w:cs="Calibri"/>
          <w:szCs w:val="22"/>
        </w:rPr>
      </w:pPr>
    </w:p>
    <w:p w14:paraId="7A2A9006" w14:textId="1517B3E9" w:rsidR="00F9736E" w:rsidRPr="0044507F" w:rsidRDefault="003D7932" w:rsidP="0044507F">
      <w:pPr>
        <w:pStyle w:val="Heading2"/>
        <w:spacing w:line="276" w:lineRule="auto"/>
        <w:rPr>
          <w:rFonts w:ascii="Calibri" w:hAnsi="Calibri" w:cs="Calibri"/>
        </w:rPr>
      </w:pPr>
      <w:bookmarkStart w:id="27" w:name="_Toc225642776"/>
      <w:bookmarkStart w:id="28" w:name="_Toc227607570"/>
      <w:r w:rsidRPr="0044507F">
        <w:rPr>
          <w:rFonts w:ascii="Calibri" w:hAnsi="Calibri" w:cs="Calibri"/>
        </w:rPr>
        <w:t xml:space="preserve">6.7 </w:t>
      </w:r>
      <w:r w:rsidR="00F9736E" w:rsidRPr="0044507F">
        <w:rPr>
          <w:rFonts w:ascii="Calibri" w:hAnsi="Calibri" w:cs="Calibri"/>
        </w:rPr>
        <w:t>After the group/session</w:t>
      </w:r>
      <w:bookmarkEnd w:id="27"/>
      <w:bookmarkEnd w:id="28"/>
    </w:p>
    <w:p w14:paraId="731C7A5E" w14:textId="1C541BEB" w:rsidR="00F9736E" w:rsidRDefault="00F9736E" w:rsidP="0044507F">
      <w:pPr>
        <w:autoSpaceDE w:val="0"/>
        <w:autoSpaceDN w:val="0"/>
        <w:adjustRightInd w:val="0"/>
        <w:spacing w:line="276" w:lineRule="auto"/>
        <w:jc w:val="both"/>
        <w:rPr>
          <w:rFonts w:ascii="Calibri" w:hAnsi="Calibri" w:cs="Calibri"/>
          <w:color w:val="000000"/>
          <w:szCs w:val="22"/>
        </w:rPr>
      </w:pPr>
      <w:r w:rsidRPr="0044507F">
        <w:rPr>
          <w:rFonts w:ascii="Calibri" w:hAnsi="Calibri" w:cs="Calibri"/>
          <w:color w:val="000000"/>
          <w:szCs w:val="22"/>
        </w:rPr>
        <w:t xml:space="preserve">You must take appropriate action after a </w:t>
      </w:r>
      <w:r w:rsidRPr="0044507F">
        <w:rPr>
          <w:rFonts w:ascii="Calibri" w:hAnsi="Calibri" w:cs="Calibri"/>
          <w:szCs w:val="22"/>
        </w:rPr>
        <w:t>group/session</w:t>
      </w:r>
      <w:r w:rsidRPr="0044507F">
        <w:rPr>
          <w:rFonts w:ascii="Calibri" w:hAnsi="Calibri" w:cs="Calibri"/>
          <w:color w:val="000000"/>
          <w:szCs w:val="22"/>
        </w:rPr>
        <w:t>:</w:t>
      </w:r>
    </w:p>
    <w:p w14:paraId="35AB411F" w14:textId="77777777" w:rsidR="00EE49D0"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t>Ensure that the digital session has been closed and you have left the session</w:t>
      </w:r>
    </w:p>
    <w:p w14:paraId="724531F2" w14:textId="77777777" w:rsidR="00EE49D0"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t xml:space="preserve">Record details of the session in the system. </w:t>
      </w:r>
    </w:p>
    <w:p w14:paraId="44630240" w14:textId="77777777" w:rsidR="00EE49D0"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t>Handwritten notes must be securely disposed of in accordance with Charity standards</w:t>
      </w:r>
    </w:p>
    <w:p w14:paraId="2B8E93E9" w14:textId="586561BA" w:rsidR="00F9736E"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t xml:space="preserve">Take any follow up actions. </w:t>
      </w:r>
    </w:p>
    <w:p w14:paraId="17CD22F2" w14:textId="77777777" w:rsidR="00F9736E" w:rsidRPr="0044507F" w:rsidRDefault="00F9736E" w:rsidP="0044507F">
      <w:pPr>
        <w:spacing w:line="276" w:lineRule="auto"/>
        <w:rPr>
          <w:rFonts w:ascii="Calibri" w:hAnsi="Calibri" w:cs="Calibri"/>
          <w:szCs w:val="22"/>
        </w:rPr>
      </w:pPr>
    </w:p>
    <w:p w14:paraId="33C25477" w14:textId="6042F631" w:rsidR="00F9736E" w:rsidRPr="0044507F" w:rsidRDefault="003D7932" w:rsidP="0044507F">
      <w:pPr>
        <w:pStyle w:val="Heading2"/>
        <w:spacing w:line="276" w:lineRule="auto"/>
        <w:rPr>
          <w:rFonts w:ascii="Calibri" w:hAnsi="Calibri" w:cs="Calibri"/>
        </w:rPr>
      </w:pPr>
      <w:bookmarkStart w:id="29" w:name="_Toc225642777"/>
      <w:bookmarkStart w:id="30" w:name="_Toc227607571"/>
      <w:r w:rsidRPr="0044507F">
        <w:rPr>
          <w:rFonts w:ascii="Calibri" w:hAnsi="Calibri" w:cs="Calibri"/>
        </w:rPr>
        <w:t xml:space="preserve">6.7 </w:t>
      </w:r>
      <w:r w:rsidR="00F9736E" w:rsidRPr="0044507F">
        <w:rPr>
          <w:rFonts w:ascii="Calibri" w:hAnsi="Calibri" w:cs="Calibri"/>
        </w:rPr>
        <w:t>Group sessions / family counselling</w:t>
      </w:r>
      <w:bookmarkEnd w:id="29"/>
      <w:bookmarkEnd w:id="30"/>
    </w:p>
    <w:p w14:paraId="7533CADD" w14:textId="24489A65" w:rsidR="00F9736E" w:rsidRDefault="00F9736E" w:rsidP="0044507F">
      <w:pPr>
        <w:autoSpaceDE w:val="0"/>
        <w:autoSpaceDN w:val="0"/>
        <w:adjustRightInd w:val="0"/>
        <w:spacing w:line="276" w:lineRule="auto"/>
        <w:jc w:val="both"/>
        <w:rPr>
          <w:rFonts w:ascii="Calibri" w:hAnsi="Calibri" w:cs="Calibri"/>
          <w:szCs w:val="22"/>
        </w:rPr>
      </w:pPr>
      <w:r w:rsidRPr="0044507F">
        <w:rPr>
          <w:rFonts w:ascii="Calibri" w:hAnsi="Calibri" w:cs="Calibri"/>
          <w:color w:val="000000"/>
          <w:szCs w:val="22"/>
        </w:rPr>
        <w:t xml:space="preserve">Whilst </w:t>
      </w:r>
      <w:r w:rsidRPr="0044507F">
        <w:rPr>
          <w:rFonts w:ascii="Calibri" w:hAnsi="Calibri" w:cs="Calibri"/>
          <w:szCs w:val="22"/>
        </w:rPr>
        <w:t>the above principles apply, there are extra considerations where group sessions or family counselling is taking place.</w:t>
      </w:r>
    </w:p>
    <w:p w14:paraId="39F618AA" w14:textId="77777777" w:rsidR="00EE49D0"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t>Where group (non-family) sessions take place there should be clear boundaries on sharing information and the right to confidentiality</w:t>
      </w:r>
    </w:p>
    <w:p w14:paraId="135B51EE" w14:textId="77777777" w:rsidR="00EE49D0"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t xml:space="preserve">Participants at </w:t>
      </w:r>
      <w:proofErr w:type="gramStart"/>
      <w:r w:rsidRPr="00EE49D0">
        <w:rPr>
          <w:rFonts w:ascii="Calibri" w:hAnsi="Calibri" w:cs="Calibri"/>
          <w:szCs w:val="22"/>
        </w:rPr>
        <w:t>non family</w:t>
      </w:r>
      <w:proofErr w:type="gramEnd"/>
      <w:r w:rsidRPr="00EE49D0">
        <w:rPr>
          <w:rFonts w:ascii="Calibri" w:hAnsi="Calibri" w:cs="Calibri"/>
          <w:szCs w:val="22"/>
        </w:rPr>
        <w:t xml:space="preserve"> sessions should be asked not to record sessions as this may affect the right to confidentiality of other participants</w:t>
      </w:r>
    </w:p>
    <w:p w14:paraId="21A88EFD" w14:textId="77777777" w:rsidR="00EE49D0"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t>Where there are a large number of participants such as in family counselling, meeting structure is especially important. Ensure participants are aware of processes for speaking and that everyone should be heard. Some platforms include a raised hand symbol, otherwise participants could use the chat function, especially where they may want to raise a private comment</w:t>
      </w:r>
    </w:p>
    <w:p w14:paraId="2131DA1B" w14:textId="4DC1DF83" w:rsidR="00F9736E" w:rsidRPr="00EE49D0" w:rsidRDefault="00F9736E" w:rsidP="00EE49D0">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E49D0">
        <w:rPr>
          <w:rFonts w:ascii="Calibri" w:hAnsi="Calibri" w:cs="Calibri"/>
          <w:szCs w:val="22"/>
        </w:rPr>
        <w:lastRenderedPageBreak/>
        <w:t>Participants may not be able to see or hear everyone in a digital group/session. Draw their attention to anyone they may be unable to see or hear</w:t>
      </w:r>
    </w:p>
    <w:p w14:paraId="108908D1" w14:textId="77777777" w:rsidR="00F9736E" w:rsidRPr="0044507F" w:rsidRDefault="00F9736E" w:rsidP="0044507F">
      <w:pPr>
        <w:spacing w:line="276" w:lineRule="auto"/>
        <w:rPr>
          <w:rFonts w:ascii="Calibri" w:hAnsi="Calibri" w:cs="Calibri"/>
          <w:szCs w:val="22"/>
        </w:rPr>
      </w:pPr>
    </w:p>
    <w:p w14:paraId="783CA1FC" w14:textId="77777777" w:rsidR="00C05816" w:rsidRPr="0044507F" w:rsidRDefault="00C05816"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99F63A6" w14:textId="34CC5ED0" w:rsidR="009A06CD" w:rsidRPr="0044507F" w:rsidRDefault="009A06CD" w:rsidP="0044507F">
      <w:pPr>
        <w:pStyle w:val="Heading1"/>
        <w:spacing w:line="276" w:lineRule="auto"/>
        <w:rPr>
          <w:rFonts w:ascii="Calibri" w:hAnsi="Calibri" w:cs="Calibri"/>
        </w:rPr>
      </w:pPr>
      <w:bookmarkStart w:id="31" w:name="_Toc227607572"/>
      <w:r w:rsidRPr="0044507F">
        <w:rPr>
          <w:rFonts w:ascii="Calibri" w:hAnsi="Calibri" w:cs="Calibri"/>
        </w:rPr>
        <w:t>7. Participation in peer support groups (additional rules</w:t>
      </w:r>
      <w:r w:rsidR="002E7A4B" w:rsidRPr="0044507F">
        <w:rPr>
          <w:rFonts w:ascii="Calibri" w:hAnsi="Calibri" w:cs="Calibri"/>
        </w:rPr>
        <w:t>)</w:t>
      </w:r>
      <w:bookmarkEnd w:id="31"/>
    </w:p>
    <w:p w14:paraId="32BEB438"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Peer support groups are supportive spaces, not therapy.</w:t>
      </w:r>
    </w:p>
    <w:p w14:paraId="591484CF"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30371A4" w14:textId="0312A99B"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Participants agree to:</w:t>
      </w:r>
    </w:p>
    <w:p w14:paraId="062B4F0A" w14:textId="7950D3F9"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respect time limits and the facilitator’s guidance,</w:t>
      </w:r>
    </w:p>
    <w:p w14:paraId="4683EE6D" w14:textId="1A227312"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avoid pressuring anyone to speak or share details,</w:t>
      </w:r>
    </w:p>
    <w:p w14:paraId="4E5EA37D" w14:textId="395BAE65"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avoid giving graphic details that could be distressing (facilitator may interrupt to keep the space safe),</w:t>
      </w:r>
    </w:p>
    <w:p w14:paraId="1FB2CEB9" w14:textId="2B7E89F2"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keep discussion focused on lived experience, coping and support.</w:t>
      </w:r>
    </w:p>
    <w:p w14:paraId="29B160A8"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9D38F8A" w14:textId="4EAC8A16"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Facilitators may:</w:t>
      </w:r>
    </w:p>
    <w:p w14:paraId="7436921F" w14:textId="1CAF4DDA"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remind participants of ground rules,</w:t>
      </w:r>
    </w:p>
    <w:p w14:paraId="6C90AC2A" w14:textId="080C4E13"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pause discussion if it becomes unsafe,</w:t>
      </w:r>
    </w:p>
    <w:p w14:paraId="0529BFAC" w14:textId="68964749"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ask someone to take a break or leave if behaviour is harmful.</w:t>
      </w:r>
    </w:p>
    <w:p w14:paraId="2DAAD911"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95A25B6" w14:textId="12D41343" w:rsidR="009A06CD" w:rsidRPr="0044507F" w:rsidRDefault="009A06CD" w:rsidP="0044507F">
      <w:pPr>
        <w:pStyle w:val="Heading1"/>
        <w:spacing w:line="276" w:lineRule="auto"/>
        <w:rPr>
          <w:rFonts w:ascii="Calibri" w:hAnsi="Calibri" w:cs="Calibri"/>
        </w:rPr>
      </w:pPr>
      <w:bookmarkStart w:id="32" w:name="_Toc227607573"/>
      <w:r w:rsidRPr="0044507F">
        <w:rPr>
          <w:rFonts w:ascii="Calibri" w:hAnsi="Calibri" w:cs="Calibri"/>
        </w:rPr>
        <w:t>8. Counselling-specific conduct expectations</w:t>
      </w:r>
      <w:bookmarkEnd w:id="32"/>
    </w:p>
    <w:p w14:paraId="78CDEE58" w14:textId="003C5948"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Clients agree to:</w:t>
      </w:r>
    </w:p>
    <w:p w14:paraId="0F3D959D" w14:textId="5616BE61"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attend sessions sober enough to engage safely,</w:t>
      </w:r>
    </w:p>
    <w:p w14:paraId="48A1743D" w14:textId="2FEC8628"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not attend while driving or in unsafe environments,</w:t>
      </w:r>
    </w:p>
    <w:p w14:paraId="74F51795" w14:textId="40665D2F"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treat counsellors with respect (abusive behaviour will end the session),</w:t>
      </w:r>
    </w:p>
    <w:p w14:paraId="79969DA5" w14:textId="16CB3496" w:rsidR="009A06CD" w:rsidRPr="0044507F" w:rsidRDefault="009A06CD" w:rsidP="0044507F">
      <w:pPr>
        <w:pStyle w:val="ListParagraph"/>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provide up-to-date emergency contact details and confirm location at the start of sessions if requested (for online safeguarding).</w:t>
      </w:r>
    </w:p>
    <w:p w14:paraId="222AC026"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2176A2B" w14:textId="5F1EA4C5" w:rsidR="009A06CD" w:rsidRPr="0044507F" w:rsidRDefault="00D62DAA"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Pr>
          <w:rFonts w:ascii="Calibri" w:hAnsi="Calibri" w:cs="Calibri"/>
          <w:color w:val="000000"/>
          <w:kern w:val="0"/>
        </w:rPr>
        <w:t xml:space="preserve">Support / </w:t>
      </w:r>
      <w:r w:rsidR="0028213D">
        <w:rPr>
          <w:rFonts w:ascii="Calibri" w:hAnsi="Calibri" w:cs="Calibri"/>
          <w:color w:val="000000"/>
          <w:kern w:val="0"/>
        </w:rPr>
        <w:t xml:space="preserve">Peer workers and </w:t>
      </w:r>
      <w:r w:rsidR="009A06CD" w:rsidRPr="0044507F">
        <w:rPr>
          <w:rFonts w:ascii="Calibri" w:hAnsi="Calibri" w:cs="Calibri"/>
          <w:color w:val="000000"/>
          <w:kern w:val="0"/>
        </w:rPr>
        <w:t>Counsellors agree to:</w:t>
      </w:r>
    </w:p>
    <w:p w14:paraId="6750D51A" w14:textId="122075F7"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work within their competence and ethical framework (e.g., BACP-aligned practice</w:t>
      </w:r>
      <w:r w:rsidR="00E90D05" w:rsidRPr="0044507F">
        <w:rPr>
          <w:rFonts w:ascii="Calibri" w:hAnsi="Calibri" w:cs="Calibri"/>
          <w:color w:val="000000"/>
          <w:kern w:val="0"/>
        </w:rPr>
        <w:t>, Social Work England</w:t>
      </w:r>
      <w:r w:rsidRPr="0044507F">
        <w:rPr>
          <w:rFonts w:ascii="Calibri" w:hAnsi="Calibri" w:cs="Calibri"/>
          <w:color w:val="000000"/>
          <w:kern w:val="0"/>
        </w:rPr>
        <w:t>),</w:t>
      </w:r>
      <w:r w:rsidR="0028213D">
        <w:rPr>
          <w:rFonts w:ascii="Calibri" w:hAnsi="Calibri" w:cs="Calibri"/>
          <w:color w:val="000000"/>
          <w:kern w:val="0"/>
        </w:rPr>
        <w:t xml:space="preserve"> </w:t>
      </w:r>
    </w:p>
    <w:p w14:paraId="230C2C5A" w14:textId="74D4118A"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use secure platforms,</w:t>
      </w:r>
    </w:p>
    <w:p w14:paraId="250E2D5F" w14:textId="3FAC0D77"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maintain appropriate boundaries,</w:t>
      </w:r>
    </w:p>
    <w:p w14:paraId="2BEF6397" w14:textId="15A1B146"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follow Sibling Kinship safeguarding, confidentiality and crisis procedures.</w:t>
      </w:r>
    </w:p>
    <w:p w14:paraId="065A02C8" w14:textId="77777777" w:rsidR="00E63764" w:rsidRPr="0044507F" w:rsidRDefault="00E63764"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A398886" w14:textId="3CA1F811" w:rsidR="009A06CD" w:rsidRPr="0044507F" w:rsidRDefault="009A06CD" w:rsidP="0044507F">
      <w:pPr>
        <w:pStyle w:val="Heading1"/>
        <w:spacing w:line="276" w:lineRule="auto"/>
        <w:rPr>
          <w:rFonts w:ascii="Calibri" w:hAnsi="Calibri" w:cs="Calibri"/>
        </w:rPr>
      </w:pPr>
      <w:bookmarkStart w:id="33" w:name="_Toc227607574"/>
      <w:r w:rsidRPr="0044507F">
        <w:rPr>
          <w:rFonts w:ascii="Calibri" w:hAnsi="Calibri" w:cs="Calibri"/>
        </w:rPr>
        <w:lastRenderedPageBreak/>
        <w:t>9. Safeguarding and wellbeing concerns during online sessions</w:t>
      </w:r>
      <w:bookmarkEnd w:id="33"/>
    </w:p>
    <w:p w14:paraId="02411B05" w14:textId="747B6B0B"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If a facilitator/counsellor is concerned about immediate risk, they may:</w:t>
      </w:r>
    </w:p>
    <w:p w14:paraId="16B62FCA" w14:textId="3CF5E211"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ask direct questions about safety,</w:t>
      </w:r>
    </w:p>
    <w:p w14:paraId="665408DD" w14:textId="52E237B2"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encourage you to contact emergency services,</w:t>
      </w:r>
    </w:p>
    <w:p w14:paraId="40E4E4C5" w14:textId="28CD5EDD"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contact your emergency contact/GP (where appropriate and lawful),</w:t>
      </w:r>
    </w:p>
    <w:p w14:paraId="28293548" w14:textId="0A53DD3A" w:rsidR="009A06CD" w:rsidRPr="0044507F" w:rsidRDefault="009A06CD" w:rsidP="0044507F">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make a safeguarding referral to children’s services/adult safeguarding/police if required.</w:t>
      </w:r>
    </w:p>
    <w:p w14:paraId="4FEDCB38"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09A08CB"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If technology fails and risk is suspected, we may attempt to contact you by phone/text/email for a welfare check.</w:t>
      </w:r>
    </w:p>
    <w:p w14:paraId="605051B3"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7F054D2" w14:textId="2E4A746D" w:rsidR="009A06CD" w:rsidRPr="0044507F" w:rsidRDefault="009A06CD" w:rsidP="0044507F">
      <w:pPr>
        <w:pStyle w:val="Heading1"/>
        <w:spacing w:line="276" w:lineRule="auto"/>
        <w:rPr>
          <w:rFonts w:ascii="Calibri" w:hAnsi="Calibri" w:cs="Calibri"/>
        </w:rPr>
      </w:pPr>
      <w:bookmarkStart w:id="34" w:name="_Toc227607575"/>
      <w:r w:rsidRPr="0044507F">
        <w:rPr>
          <w:rFonts w:ascii="Calibri" w:hAnsi="Calibri" w:cs="Calibri"/>
        </w:rPr>
        <w:t>10. Breaches of this agreement (what happens next)</w:t>
      </w:r>
      <w:bookmarkEnd w:id="34"/>
    </w:p>
    <w:p w14:paraId="1002B038" w14:textId="007FAD3F"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Sibling Kinship will respond proportionately depending on severity.</w:t>
      </w:r>
    </w:p>
    <w:p w14:paraId="7517693F" w14:textId="6D91457E"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Possible actions include:</w:t>
      </w:r>
    </w:p>
    <w:p w14:paraId="1E2D89CE" w14:textId="1CCA6A88" w:rsidR="009A06CD" w:rsidRPr="0044507F" w:rsidRDefault="009A06CD" w:rsidP="0044507F">
      <w:pPr>
        <w:pStyle w:val="ListParagraph"/>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Reminder of ground rules</w:t>
      </w:r>
      <w:r w:rsidRPr="0044507F">
        <w:rPr>
          <w:rFonts w:ascii="Calibri" w:hAnsi="Calibri" w:cs="Calibri"/>
          <w:color w:val="000000"/>
          <w:kern w:val="0"/>
        </w:rPr>
        <w:t xml:space="preserve"> (in-session or privately)</w:t>
      </w:r>
    </w:p>
    <w:p w14:paraId="540C5750" w14:textId="302A781E" w:rsidR="009A06CD" w:rsidRPr="0044507F" w:rsidRDefault="009A06CD" w:rsidP="0044507F">
      <w:pPr>
        <w:pStyle w:val="ListParagraph"/>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Formal warning</w:t>
      </w:r>
      <w:r w:rsidRPr="0044507F">
        <w:rPr>
          <w:rFonts w:ascii="Calibri" w:hAnsi="Calibri" w:cs="Calibri"/>
          <w:color w:val="000000"/>
          <w:kern w:val="0"/>
        </w:rPr>
        <w:t xml:space="preserve"> and behaviour expectations</w:t>
      </w:r>
    </w:p>
    <w:p w14:paraId="787E69BB" w14:textId="359A61E8" w:rsidR="009A06CD" w:rsidRPr="0044507F" w:rsidRDefault="009A06CD" w:rsidP="0044507F">
      <w:pPr>
        <w:pStyle w:val="ListParagraph"/>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Temporary suspension</w:t>
      </w:r>
      <w:r w:rsidRPr="0044507F">
        <w:rPr>
          <w:rFonts w:ascii="Calibri" w:hAnsi="Calibri" w:cs="Calibri"/>
          <w:color w:val="000000"/>
          <w:kern w:val="0"/>
        </w:rPr>
        <w:t xml:space="preserve"> from groups/services</w:t>
      </w:r>
    </w:p>
    <w:p w14:paraId="24AB2AB0" w14:textId="1993C3AD" w:rsidR="009A06CD" w:rsidRPr="0044507F" w:rsidRDefault="009A06CD" w:rsidP="0044507F">
      <w:pPr>
        <w:pStyle w:val="ListParagraph"/>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Termination of access</w:t>
      </w:r>
      <w:r w:rsidRPr="0044507F">
        <w:rPr>
          <w:rFonts w:ascii="Calibri" w:hAnsi="Calibri" w:cs="Calibri"/>
          <w:color w:val="000000"/>
          <w:kern w:val="0"/>
        </w:rPr>
        <w:t xml:space="preserve"> to groups/services</w:t>
      </w:r>
    </w:p>
    <w:p w14:paraId="5591703D" w14:textId="5A8B8A89" w:rsidR="009A06CD" w:rsidRPr="0044507F" w:rsidRDefault="009A06CD" w:rsidP="0044507F">
      <w:pPr>
        <w:pStyle w:val="ListParagraph"/>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Safeguarding referral / police report</w:t>
      </w:r>
      <w:r w:rsidRPr="0044507F">
        <w:rPr>
          <w:rFonts w:ascii="Calibri" w:hAnsi="Calibri" w:cs="Calibri"/>
          <w:color w:val="000000"/>
          <w:kern w:val="0"/>
        </w:rPr>
        <w:t xml:space="preserve"> (where necessary)</w:t>
      </w:r>
    </w:p>
    <w:p w14:paraId="478BA6E1" w14:textId="596B9837" w:rsidR="009A06CD" w:rsidRPr="0044507F" w:rsidRDefault="009A06CD" w:rsidP="0044507F">
      <w:pPr>
        <w:pStyle w:val="ListParagraph"/>
        <w:numPr>
          <w:ilvl w:val="0"/>
          <w:numId w:val="7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Trustee review</w:t>
      </w:r>
      <w:r w:rsidRPr="0044507F">
        <w:rPr>
          <w:rFonts w:ascii="Calibri" w:hAnsi="Calibri" w:cs="Calibri"/>
          <w:color w:val="000000"/>
          <w:kern w:val="0"/>
        </w:rPr>
        <w:t xml:space="preserve"> if the incident is serious or involves reputational risk</w:t>
      </w:r>
    </w:p>
    <w:p w14:paraId="538DF3F5"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7D4DF44"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Any action taken will be recorded in line with Sibling Kinship policies (e.g., safeguarding/incident reporting).</w:t>
      </w:r>
    </w:p>
    <w:p w14:paraId="0C85DE57"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38136E5" w14:textId="7AE0AB0F" w:rsidR="009A06CD" w:rsidRPr="0044507F" w:rsidRDefault="009A06CD" w:rsidP="0044507F">
      <w:pPr>
        <w:pStyle w:val="Heading1"/>
        <w:spacing w:line="276" w:lineRule="auto"/>
        <w:rPr>
          <w:rFonts w:ascii="Calibri" w:hAnsi="Calibri" w:cs="Calibri"/>
        </w:rPr>
      </w:pPr>
      <w:bookmarkStart w:id="35" w:name="_Toc227607576"/>
      <w:r w:rsidRPr="0044507F">
        <w:rPr>
          <w:rFonts w:ascii="Calibri" w:hAnsi="Calibri" w:cs="Calibri"/>
        </w:rPr>
        <w:t>11. Accessibility and reasonable adjustments</w:t>
      </w:r>
      <w:bookmarkEnd w:id="35"/>
    </w:p>
    <w:p w14:paraId="5F23B792"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Sibling Kinship aims to ensure fair and consistent access. Please tell us about any needs (e.g., captioning, sensory needs, learning difficulties, interpreters). We will make reasonable adjustments where possible within resources.</w:t>
      </w:r>
    </w:p>
    <w:p w14:paraId="784647B5"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9A9EFDB" w14:textId="77777777" w:rsidR="008A7FE7" w:rsidRDefault="008A7FE7">
      <w:pPr>
        <w:rPr>
          <w:rFonts w:ascii="Calibri" w:eastAsiaTheme="majorEastAsia" w:hAnsi="Calibri" w:cs="Calibri"/>
          <w:color w:val="0F4761" w:themeColor="accent1" w:themeShade="BF"/>
          <w:sz w:val="36"/>
          <w:szCs w:val="36"/>
        </w:rPr>
      </w:pPr>
      <w:r>
        <w:rPr>
          <w:rFonts w:ascii="Calibri" w:hAnsi="Calibri" w:cs="Calibri"/>
        </w:rPr>
        <w:br w:type="page"/>
      </w:r>
    </w:p>
    <w:p w14:paraId="38116983" w14:textId="58E30E56" w:rsidR="009A06CD" w:rsidRPr="0044507F" w:rsidRDefault="009A06CD" w:rsidP="0044507F">
      <w:pPr>
        <w:pStyle w:val="Heading1"/>
        <w:spacing w:line="276" w:lineRule="auto"/>
        <w:rPr>
          <w:rFonts w:ascii="Calibri" w:hAnsi="Calibri" w:cs="Calibri"/>
        </w:rPr>
      </w:pPr>
      <w:bookmarkStart w:id="36" w:name="_Toc227607577"/>
      <w:r w:rsidRPr="0044507F">
        <w:rPr>
          <w:rFonts w:ascii="Calibri" w:hAnsi="Calibri" w:cs="Calibri"/>
        </w:rPr>
        <w:lastRenderedPageBreak/>
        <w:t>12. Agreement and consent</w:t>
      </w:r>
      <w:bookmarkEnd w:id="36"/>
    </w:p>
    <w:p w14:paraId="0F09A142" w14:textId="77777777"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color w:val="000000"/>
          <w:kern w:val="0"/>
        </w:rPr>
        <w:t>By signing below, you confirm you have read, understood, and agree to follow this Digital Working Agreement / Code of Conduct.</w:t>
      </w:r>
    </w:p>
    <w:p w14:paraId="7F7C0C35" w14:textId="77777777" w:rsidR="009A06CD"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6185E14" w14:textId="77777777" w:rsidR="008A7FE7" w:rsidRPr="0044507F" w:rsidRDefault="008A7FE7"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0A7DFCB" w14:textId="77777777"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b/>
          <w:bCs/>
          <w:color w:val="000000"/>
          <w:kern w:val="0"/>
        </w:rPr>
        <w:t>Name:</w:t>
      </w:r>
      <w:r w:rsidRPr="0044507F">
        <w:rPr>
          <w:rFonts w:ascii="Calibri" w:hAnsi="Calibri" w:cs="Calibri"/>
          <w:color w:val="000000"/>
          <w:kern w:val="0"/>
        </w:rPr>
        <w:t xml:space="preserve"> ____________________________________________</w:t>
      </w:r>
    </w:p>
    <w:p w14:paraId="05BE6575" w14:textId="77777777" w:rsidR="00BA79E2" w:rsidRPr="0044507F" w:rsidRDefault="00BA79E2"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0E41E95C" w14:textId="7EC925DC"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b/>
          <w:bCs/>
          <w:color w:val="000000"/>
          <w:kern w:val="0"/>
        </w:rPr>
        <w:t>Role:</w:t>
      </w:r>
      <w:r w:rsidRPr="0044507F">
        <w:rPr>
          <w:rFonts w:ascii="Calibri" w:hAnsi="Calibri" w:cs="Calibri"/>
          <w:color w:val="000000"/>
          <w:kern w:val="0"/>
        </w:rPr>
        <w:t xml:space="preserve"> </w:t>
      </w:r>
    </w:p>
    <w:p w14:paraId="167689A6" w14:textId="77777777"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Segoe UI Symbol" w:hAnsi="Segoe UI Symbol" w:cs="Segoe UI Symbol"/>
          <w:color w:val="000000"/>
          <w:kern w:val="0"/>
        </w:rPr>
        <w:t>☐</w:t>
      </w:r>
      <w:r w:rsidRPr="0044507F">
        <w:rPr>
          <w:rFonts w:ascii="Calibri" w:hAnsi="Calibri" w:cs="Calibri"/>
          <w:color w:val="000000"/>
          <w:kern w:val="0"/>
        </w:rPr>
        <w:t xml:space="preserve"> Client </w:t>
      </w:r>
    </w:p>
    <w:p w14:paraId="6A46D1E7" w14:textId="77777777"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Segoe UI Symbol" w:hAnsi="Segoe UI Symbol" w:cs="Segoe UI Symbol"/>
          <w:color w:val="000000"/>
          <w:kern w:val="0"/>
        </w:rPr>
        <w:t>☐</w:t>
      </w:r>
      <w:r w:rsidRPr="0044507F">
        <w:rPr>
          <w:rFonts w:ascii="Calibri" w:hAnsi="Calibri" w:cs="Calibri"/>
          <w:color w:val="000000"/>
          <w:kern w:val="0"/>
        </w:rPr>
        <w:t xml:space="preserve"> Peer group participant </w:t>
      </w:r>
    </w:p>
    <w:p w14:paraId="6A3B3747" w14:textId="7CB536B8" w:rsidR="00BA79E2"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Segoe UI Symbol" w:hAnsi="Segoe UI Symbol" w:cs="Segoe UI Symbol"/>
          <w:color w:val="000000"/>
          <w:kern w:val="0"/>
        </w:rPr>
        <w:t>☐</w:t>
      </w:r>
      <w:r w:rsidRPr="0044507F">
        <w:rPr>
          <w:rFonts w:ascii="Calibri" w:hAnsi="Calibri" w:cs="Calibri"/>
          <w:color w:val="000000"/>
          <w:kern w:val="0"/>
        </w:rPr>
        <w:t xml:space="preserve"> Volunteer</w:t>
      </w:r>
      <w:r w:rsidR="00906DA3">
        <w:rPr>
          <w:rFonts w:ascii="Calibri" w:hAnsi="Calibri" w:cs="Calibri"/>
          <w:color w:val="000000"/>
          <w:kern w:val="0"/>
        </w:rPr>
        <w:t xml:space="preserve"> </w:t>
      </w:r>
    </w:p>
    <w:p w14:paraId="1A8AF70C" w14:textId="77777777"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Segoe UI Symbol" w:hAnsi="Segoe UI Symbol" w:cs="Segoe UI Symbol"/>
          <w:color w:val="000000"/>
          <w:kern w:val="0"/>
        </w:rPr>
        <w:t>☐</w:t>
      </w:r>
      <w:r w:rsidRPr="0044507F">
        <w:rPr>
          <w:rFonts w:ascii="Calibri" w:hAnsi="Calibri" w:cs="Calibri"/>
          <w:color w:val="000000"/>
          <w:kern w:val="0"/>
        </w:rPr>
        <w:t xml:space="preserve"> Counsellor </w:t>
      </w:r>
    </w:p>
    <w:p w14:paraId="267F2E96" w14:textId="77777777" w:rsidR="00906DA3" w:rsidRPr="0044507F" w:rsidRDefault="00906DA3" w:rsidP="00906D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Segoe UI Symbol" w:hAnsi="Segoe UI Symbol" w:cs="Segoe UI Symbol"/>
          <w:color w:val="000000"/>
          <w:kern w:val="0"/>
        </w:rPr>
        <w:t>☐</w:t>
      </w:r>
      <w:r>
        <w:rPr>
          <w:rFonts w:ascii="Segoe UI Symbol" w:hAnsi="Segoe UI Symbol" w:cs="Segoe UI Symbol"/>
          <w:color w:val="000000"/>
          <w:kern w:val="0"/>
        </w:rPr>
        <w:t xml:space="preserve"> Staff </w:t>
      </w:r>
    </w:p>
    <w:p w14:paraId="324C0AA1" w14:textId="77777777" w:rsidR="00BA79E2" w:rsidRPr="0044507F" w:rsidRDefault="00BA79E2"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Segoe UI Symbol" w:hAnsi="Segoe UI Symbol" w:cs="Segoe UI Symbol"/>
          <w:color w:val="000000"/>
          <w:kern w:val="0"/>
        </w:rPr>
        <w:t>☐</w:t>
      </w:r>
      <w:r w:rsidRPr="0044507F">
        <w:rPr>
          <w:rFonts w:ascii="Calibri" w:hAnsi="Calibri" w:cs="Calibri"/>
          <w:color w:val="000000"/>
          <w:kern w:val="0"/>
        </w:rPr>
        <w:t xml:space="preserve"> Trustee </w:t>
      </w:r>
    </w:p>
    <w:p w14:paraId="5384BE94" w14:textId="77777777"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Segoe UI Symbol" w:hAnsi="Segoe UI Symbol" w:cs="Segoe UI Symbol"/>
          <w:color w:val="000000"/>
          <w:kern w:val="0"/>
        </w:rPr>
        <w:t>☐</w:t>
      </w:r>
      <w:r w:rsidRPr="0044507F">
        <w:rPr>
          <w:rFonts w:ascii="Calibri" w:hAnsi="Calibri" w:cs="Calibri"/>
          <w:color w:val="000000"/>
          <w:kern w:val="0"/>
        </w:rPr>
        <w:t xml:space="preserve"> Other: __________</w:t>
      </w:r>
    </w:p>
    <w:p w14:paraId="01F067C2" w14:textId="77777777" w:rsidR="00BA79E2" w:rsidRPr="0044507F" w:rsidRDefault="00BA79E2"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53201F18" w14:textId="77777777"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b/>
          <w:bCs/>
          <w:color w:val="000000"/>
          <w:kern w:val="0"/>
        </w:rPr>
        <w:t>Signature:</w:t>
      </w:r>
      <w:r w:rsidRPr="0044507F">
        <w:rPr>
          <w:rFonts w:ascii="Calibri" w:hAnsi="Calibri" w:cs="Calibri"/>
          <w:color w:val="000000"/>
          <w:kern w:val="0"/>
        </w:rPr>
        <w:t xml:space="preserve"> _________________________________________</w:t>
      </w:r>
    </w:p>
    <w:p w14:paraId="00649B1F" w14:textId="77777777" w:rsidR="00BA79E2" w:rsidRPr="0044507F" w:rsidRDefault="00BA79E2"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54ED460A" w14:textId="1255CB4A"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Date:</w:t>
      </w:r>
      <w:r w:rsidRPr="0044507F">
        <w:rPr>
          <w:rFonts w:ascii="Calibri" w:hAnsi="Calibri" w:cs="Calibri"/>
          <w:color w:val="000000"/>
          <w:kern w:val="0"/>
        </w:rPr>
        <w:t xml:space="preserve"> ____ / ____ / ______</w:t>
      </w:r>
    </w:p>
    <w:p w14:paraId="2DA4BFFB" w14:textId="77777777" w:rsidR="009A06CD"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1A565F5" w14:textId="77777777" w:rsidR="008A7FE7" w:rsidRPr="0044507F" w:rsidRDefault="008A7FE7"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015A33" w14:textId="77777777" w:rsidR="00BA79E2" w:rsidRPr="0044507F" w:rsidRDefault="00BA79E2"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43BC06F" w14:textId="260D43E5"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b/>
          <w:bCs/>
          <w:color w:val="000000"/>
          <w:kern w:val="0"/>
        </w:rPr>
        <w:t>Staff/Facilitator (if applicable):</w:t>
      </w:r>
      <w:r w:rsidRPr="0044507F">
        <w:rPr>
          <w:rFonts w:ascii="Calibri" w:hAnsi="Calibri" w:cs="Calibri"/>
          <w:color w:val="000000"/>
          <w:kern w:val="0"/>
        </w:rPr>
        <w:t xml:space="preserve"> ________________________</w:t>
      </w:r>
    </w:p>
    <w:p w14:paraId="7D7D3DC4" w14:textId="77777777" w:rsidR="00BA79E2" w:rsidRPr="0044507F" w:rsidRDefault="00BA79E2"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40D9CA69" w14:textId="77777777" w:rsidR="00BA79E2"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4507F">
        <w:rPr>
          <w:rFonts w:ascii="Calibri" w:hAnsi="Calibri" w:cs="Calibri"/>
          <w:b/>
          <w:bCs/>
          <w:color w:val="000000"/>
          <w:kern w:val="0"/>
        </w:rPr>
        <w:t>Signature:</w:t>
      </w:r>
      <w:r w:rsidRPr="0044507F">
        <w:rPr>
          <w:rFonts w:ascii="Calibri" w:hAnsi="Calibri" w:cs="Calibri"/>
          <w:color w:val="000000"/>
          <w:kern w:val="0"/>
        </w:rPr>
        <w:t xml:space="preserve"> _________________________________________</w:t>
      </w:r>
    </w:p>
    <w:p w14:paraId="1B9E09B3" w14:textId="77777777" w:rsidR="00BA79E2" w:rsidRPr="0044507F" w:rsidRDefault="00BA79E2"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p>
    <w:p w14:paraId="2465CB90" w14:textId="7E36E938" w:rsidR="009A06CD" w:rsidRPr="0044507F" w:rsidRDefault="009A06CD" w:rsidP="004450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507F">
        <w:rPr>
          <w:rFonts w:ascii="Calibri" w:hAnsi="Calibri" w:cs="Calibri"/>
          <w:b/>
          <w:bCs/>
          <w:color w:val="000000"/>
          <w:kern w:val="0"/>
        </w:rPr>
        <w:t>Date:</w:t>
      </w:r>
      <w:r w:rsidRPr="0044507F">
        <w:rPr>
          <w:rFonts w:ascii="Calibri" w:hAnsi="Calibri" w:cs="Calibri"/>
          <w:color w:val="000000"/>
          <w:kern w:val="0"/>
        </w:rPr>
        <w:t xml:space="preserve"> ____ / ____ / ______</w:t>
      </w:r>
    </w:p>
    <w:p w14:paraId="519C6FB1" w14:textId="77777777" w:rsidR="00592644" w:rsidRPr="0044507F" w:rsidRDefault="00592644" w:rsidP="0044507F">
      <w:pPr>
        <w:spacing w:line="276" w:lineRule="auto"/>
        <w:rPr>
          <w:rFonts w:ascii="Calibri" w:hAnsi="Calibri" w:cs="Calibri"/>
        </w:rPr>
      </w:pPr>
    </w:p>
    <w:p w14:paraId="7BA32854" w14:textId="07938B60" w:rsidR="000A1305" w:rsidRPr="0044507F" w:rsidRDefault="000A1305" w:rsidP="0044507F">
      <w:pPr>
        <w:spacing w:line="276" w:lineRule="auto"/>
        <w:rPr>
          <w:rFonts w:ascii="Calibri" w:hAnsi="Calibri" w:cs="Calibri"/>
        </w:rPr>
      </w:pPr>
    </w:p>
    <w:sectPr w:rsidR="000A1305" w:rsidRPr="0044507F" w:rsidSect="009A06C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6357" w14:textId="77777777" w:rsidR="00AC64FB" w:rsidRDefault="00AC64FB">
      <w:r>
        <w:separator/>
      </w:r>
    </w:p>
  </w:endnote>
  <w:endnote w:type="continuationSeparator" w:id="0">
    <w:p w14:paraId="1CE19C99" w14:textId="77777777" w:rsidR="00AC64FB" w:rsidRDefault="00AC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E315" w14:textId="351FEDC6" w:rsidR="009F6831" w:rsidRDefault="009F6831"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sidR="00D83E70">
      <w:rPr>
        <w:rStyle w:val="PageNumber"/>
        <w:rFonts w:eastAsiaTheme="majorEastAsia"/>
      </w:rPr>
      <w:fldChar w:fldCharType="separate"/>
    </w:r>
    <w:r w:rsidR="00D83E70">
      <w:rPr>
        <w:rStyle w:val="PageNumber"/>
        <w:rFonts w:eastAsiaTheme="majorEastAsia"/>
        <w:noProof/>
      </w:rPr>
      <w:t>1</w:t>
    </w:r>
    <w:r>
      <w:rPr>
        <w:rStyle w:val="PageNumber"/>
        <w:rFonts w:eastAsiaTheme="majorEastAsia"/>
      </w:rPr>
      <w:fldChar w:fldCharType="end"/>
    </w:r>
  </w:p>
  <w:p w14:paraId="0497471E" w14:textId="77777777" w:rsidR="009F6831" w:rsidRDefault="009F6831"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BE32" w14:textId="77777777" w:rsidR="009F6831" w:rsidRDefault="009F6831"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62324BCB" w14:textId="77777777" w:rsidR="009F6831" w:rsidRDefault="009F6831"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A0CF" w14:textId="77777777" w:rsidR="009F6831" w:rsidRDefault="009F6831"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5CB30E2C" w14:textId="77777777" w:rsidR="009F6831" w:rsidRDefault="009F6831"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2873" w14:textId="77777777" w:rsidR="00AC64FB" w:rsidRDefault="00AC64FB">
      <w:r>
        <w:separator/>
      </w:r>
    </w:p>
  </w:footnote>
  <w:footnote w:type="continuationSeparator" w:id="0">
    <w:p w14:paraId="544E45BE" w14:textId="77777777" w:rsidR="00AC64FB" w:rsidRDefault="00AC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953B" w14:textId="77777777" w:rsidR="009F6831" w:rsidRDefault="009F6831" w:rsidP="009B069C">
    <w:pPr>
      <w:pStyle w:val="Header"/>
      <w:tabs>
        <w:tab w:val="clear" w:pos="4513"/>
        <w:tab w:val="clear" w:pos="9026"/>
        <w:tab w:val="left" w:pos="6420"/>
      </w:tabs>
      <w:jc w:val="right"/>
    </w:pPr>
    <w:r>
      <w:tab/>
    </w:r>
    <w:r>
      <w:rPr>
        <w:noProof/>
      </w:rPr>
      <w:drawing>
        <wp:inline distT="0" distB="0" distL="0" distR="0" wp14:anchorId="1D3905DA" wp14:editId="2FA235AB">
          <wp:extent cx="1789025" cy="1256044"/>
          <wp:effectExtent l="0" t="0" r="1905" b="1270"/>
          <wp:docPr id="29186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756"/>
    <w:multiLevelType w:val="hybridMultilevel"/>
    <w:tmpl w:val="B216993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0681"/>
    <w:multiLevelType w:val="hybridMultilevel"/>
    <w:tmpl w:val="F5B0124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B737B"/>
    <w:multiLevelType w:val="hybridMultilevel"/>
    <w:tmpl w:val="87949D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F34F26"/>
    <w:multiLevelType w:val="hybridMultilevel"/>
    <w:tmpl w:val="D11E151C"/>
    <w:lvl w:ilvl="0" w:tplc="FFFFFFFF">
      <w:start w:val="1"/>
      <w:numFmt w:val="decimal"/>
      <w:lvlText w:val="%1."/>
      <w:lvlJc w:val="left"/>
      <w:pPr>
        <w:ind w:left="560" w:hanging="5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7435ED"/>
    <w:multiLevelType w:val="hybridMultilevel"/>
    <w:tmpl w:val="0A48AEDA"/>
    <w:lvl w:ilvl="0" w:tplc="B45231A2">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02C69"/>
    <w:multiLevelType w:val="hybridMultilevel"/>
    <w:tmpl w:val="934C56F8"/>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FF322B5"/>
    <w:multiLevelType w:val="hybridMultilevel"/>
    <w:tmpl w:val="9828E2A6"/>
    <w:lvl w:ilvl="0" w:tplc="4CE69EEE">
      <w:start w:val="1"/>
      <w:numFmt w:val="decimal"/>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BD4D39"/>
    <w:multiLevelType w:val="hybridMultilevel"/>
    <w:tmpl w:val="A62692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CB3A17"/>
    <w:multiLevelType w:val="hybridMultilevel"/>
    <w:tmpl w:val="AE4AEE82"/>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86F3F"/>
    <w:multiLevelType w:val="hybridMultilevel"/>
    <w:tmpl w:val="41DC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F7E01"/>
    <w:multiLevelType w:val="hybridMultilevel"/>
    <w:tmpl w:val="73109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7E394B"/>
    <w:multiLevelType w:val="multilevel"/>
    <w:tmpl w:val="CC00B4F6"/>
    <w:lvl w:ilvl="0">
      <w:start w:val="1"/>
      <w:numFmt w:val="decimal"/>
      <w:lvlText w:val="%1."/>
      <w:lvlJc w:val="left"/>
      <w:pPr>
        <w:ind w:left="560" w:hanging="560"/>
      </w:pPr>
      <w:rPr>
        <w:rFonts w:hint="default"/>
        <w:color w:val="000000"/>
      </w:rPr>
    </w:lvl>
    <w:lvl w:ilvl="1">
      <w:start w:val="6"/>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7B94FEA"/>
    <w:multiLevelType w:val="hybridMultilevel"/>
    <w:tmpl w:val="FDB6E2BC"/>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13" w15:restartNumberingAfterBreak="0">
    <w:nsid w:val="17EB42C5"/>
    <w:multiLevelType w:val="hybridMultilevel"/>
    <w:tmpl w:val="7BF4C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74DA8"/>
    <w:multiLevelType w:val="hybridMultilevel"/>
    <w:tmpl w:val="B2725DA2"/>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51AFE"/>
    <w:multiLevelType w:val="hybridMultilevel"/>
    <w:tmpl w:val="6EAE780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6F425E"/>
    <w:multiLevelType w:val="hybridMultilevel"/>
    <w:tmpl w:val="A15270F8"/>
    <w:lvl w:ilvl="0" w:tplc="B45231A2">
      <w:start w:val="2"/>
      <w:numFmt w:val="bullet"/>
      <w:lvlText w:val="•"/>
      <w:lvlJc w:val="left"/>
      <w:pPr>
        <w:ind w:left="1687" w:hanging="560"/>
      </w:pPr>
      <w:rPr>
        <w:rFonts w:ascii="Calibri" w:eastAsiaTheme="minorHAnsi" w:hAnsi="Calibri" w:cs="Calibri" w:hint="default"/>
        <w:color w:val="0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AB00C94"/>
    <w:multiLevelType w:val="hybridMultilevel"/>
    <w:tmpl w:val="86DC3672"/>
    <w:lvl w:ilvl="0" w:tplc="31A0329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717E3E"/>
    <w:multiLevelType w:val="hybridMultilevel"/>
    <w:tmpl w:val="C34816B8"/>
    <w:lvl w:ilvl="0" w:tplc="B45231A2">
      <w:start w:val="2"/>
      <w:numFmt w:val="bullet"/>
      <w:lvlText w:val="•"/>
      <w:lvlJc w:val="left"/>
      <w:pPr>
        <w:ind w:left="1687" w:hanging="560"/>
      </w:pPr>
      <w:rPr>
        <w:rFonts w:ascii="Calibri" w:eastAsiaTheme="minorHAnsi" w:hAnsi="Calibri" w:cs="Calibri" w:hint="default"/>
        <w:color w:val="0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EB13423"/>
    <w:multiLevelType w:val="hybridMultilevel"/>
    <w:tmpl w:val="BD8AE0F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9B0929"/>
    <w:multiLevelType w:val="hybridMultilevel"/>
    <w:tmpl w:val="1A28D0F2"/>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BF434E"/>
    <w:multiLevelType w:val="hybridMultilevel"/>
    <w:tmpl w:val="78D6324C"/>
    <w:lvl w:ilvl="0" w:tplc="FFFFFFFF">
      <w:start w:val="1"/>
      <w:numFmt w:val="decimal"/>
      <w:lvlText w:val="%1."/>
      <w:lvlJc w:val="left"/>
      <w:pPr>
        <w:ind w:left="112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243C50C1"/>
    <w:multiLevelType w:val="hybridMultilevel"/>
    <w:tmpl w:val="96363F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334F44"/>
    <w:multiLevelType w:val="hybridMultilevel"/>
    <w:tmpl w:val="33B2BE1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E50AB7"/>
    <w:multiLevelType w:val="hybridMultilevel"/>
    <w:tmpl w:val="3C923F60"/>
    <w:lvl w:ilvl="0" w:tplc="BF20C4DA">
      <w:start w:val="1"/>
      <w:numFmt w:val="decimal"/>
      <w:lvlText w:val="%1."/>
      <w:lvlJc w:val="left"/>
      <w:pPr>
        <w:ind w:left="560" w:hanging="560"/>
      </w:pPr>
      <w:rPr>
        <w:rFonts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7702F29"/>
    <w:multiLevelType w:val="hybridMultilevel"/>
    <w:tmpl w:val="03369E70"/>
    <w:lvl w:ilvl="0" w:tplc="BF20C4DA">
      <w:start w:val="1"/>
      <w:numFmt w:val="decimal"/>
      <w:lvlText w:val="%1."/>
      <w:lvlJc w:val="left"/>
      <w:pPr>
        <w:ind w:left="560" w:hanging="5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7867DF5"/>
    <w:multiLevelType w:val="hybridMultilevel"/>
    <w:tmpl w:val="DD02225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8435F6B"/>
    <w:multiLevelType w:val="hybridMultilevel"/>
    <w:tmpl w:val="48729BAA"/>
    <w:lvl w:ilvl="0" w:tplc="67DA7B2C">
      <w:start w:val="1"/>
      <w:numFmt w:val="decimal"/>
      <w:lvlText w:val="%1."/>
      <w:lvlJc w:val="left"/>
      <w:pPr>
        <w:ind w:left="560" w:hanging="560"/>
      </w:pPr>
      <w:rPr>
        <w:rFonts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031D96"/>
    <w:multiLevelType w:val="hybridMultilevel"/>
    <w:tmpl w:val="C476943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19525E"/>
    <w:multiLevelType w:val="hybridMultilevel"/>
    <w:tmpl w:val="53322604"/>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30" w15:restartNumberingAfterBreak="0">
    <w:nsid w:val="2A3F6DD5"/>
    <w:multiLevelType w:val="hybridMultilevel"/>
    <w:tmpl w:val="91A0204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FA2AD9"/>
    <w:multiLevelType w:val="hybridMultilevel"/>
    <w:tmpl w:val="E39A4E14"/>
    <w:lvl w:ilvl="0" w:tplc="B2700432">
      <w:start w:val="1"/>
      <w:numFmt w:val="bullet"/>
      <w:lvlText w:val="•"/>
      <w:lvlJc w:val="left"/>
      <w:pPr>
        <w:ind w:left="600" w:hanging="300"/>
      </w:pPr>
    </w:lvl>
    <w:lvl w:ilvl="1" w:tplc="303E49DC">
      <w:numFmt w:val="decimal"/>
      <w:lvlText w:val=""/>
      <w:lvlJc w:val="left"/>
    </w:lvl>
    <w:lvl w:ilvl="2" w:tplc="CEF65364">
      <w:numFmt w:val="decimal"/>
      <w:lvlText w:val=""/>
      <w:lvlJc w:val="left"/>
    </w:lvl>
    <w:lvl w:ilvl="3" w:tplc="7BA042E2">
      <w:numFmt w:val="decimal"/>
      <w:lvlText w:val=""/>
      <w:lvlJc w:val="left"/>
    </w:lvl>
    <w:lvl w:ilvl="4" w:tplc="4CB064BE">
      <w:numFmt w:val="decimal"/>
      <w:lvlText w:val=""/>
      <w:lvlJc w:val="left"/>
    </w:lvl>
    <w:lvl w:ilvl="5" w:tplc="4350AD64">
      <w:numFmt w:val="decimal"/>
      <w:lvlText w:val=""/>
      <w:lvlJc w:val="left"/>
    </w:lvl>
    <w:lvl w:ilvl="6" w:tplc="8B606286">
      <w:numFmt w:val="decimal"/>
      <w:lvlText w:val=""/>
      <w:lvlJc w:val="left"/>
    </w:lvl>
    <w:lvl w:ilvl="7" w:tplc="1960D2FA">
      <w:numFmt w:val="decimal"/>
      <w:lvlText w:val=""/>
      <w:lvlJc w:val="left"/>
    </w:lvl>
    <w:lvl w:ilvl="8" w:tplc="6A6063FE">
      <w:numFmt w:val="decimal"/>
      <w:lvlText w:val=""/>
      <w:lvlJc w:val="left"/>
    </w:lvl>
  </w:abstractNum>
  <w:abstractNum w:abstractNumId="32" w15:restartNumberingAfterBreak="0">
    <w:nsid w:val="303F2096"/>
    <w:multiLevelType w:val="hybridMultilevel"/>
    <w:tmpl w:val="6FB85C0E"/>
    <w:lvl w:ilvl="0" w:tplc="B45231A2">
      <w:start w:val="2"/>
      <w:numFmt w:val="bullet"/>
      <w:lvlText w:val="•"/>
      <w:lvlJc w:val="left"/>
      <w:pPr>
        <w:ind w:left="720" w:hanging="360"/>
      </w:pPr>
      <w:rPr>
        <w:rFonts w:ascii="Calibri" w:eastAsiaTheme="minorHAnsi" w:hAnsi="Calibri" w:cs="Calibr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12E7315"/>
    <w:multiLevelType w:val="hybridMultilevel"/>
    <w:tmpl w:val="92A421F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C576E8"/>
    <w:multiLevelType w:val="hybridMultilevel"/>
    <w:tmpl w:val="A1ACF45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4BA0B6C"/>
    <w:multiLevelType w:val="hybridMultilevel"/>
    <w:tmpl w:val="B4E8A36E"/>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36" w15:restartNumberingAfterBreak="0">
    <w:nsid w:val="34FF4C55"/>
    <w:multiLevelType w:val="hybridMultilevel"/>
    <w:tmpl w:val="4C1098D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CB0082"/>
    <w:multiLevelType w:val="hybridMultilevel"/>
    <w:tmpl w:val="C476943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D04CAB"/>
    <w:multiLevelType w:val="hybridMultilevel"/>
    <w:tmpl w:val="37FAE3F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392A33FD"/>
    <w:multiLevelType w:val="hybridMultilevel"/>
    <w:tmpl w:val="BB622D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B0E3A4F"/>
    <w:multiLevelType w:val="hybridMultilevel"/>
    <w:tmpl w:val="F7E830BE"/>
    <w:lvl w:ilvl="0" w:tplc="B45231A2">
      <w:start w:val="2"/>
      <w:numFmt w:val="bullet"/>
      <w:lvlText w:val="•"/>
      <w:lvlJc w:val="left"/>
      <w:pPr>
        <w:ind w:left="560" w:hanging="560"/>
      </w:pPr>
      <w:rPr>
        <w:rFonts w:ascii="Calibri" w:eastAsiaTheme="minorHAnsi" w:hAnsi="Calibri" w:cs="Calibri" w:hint="default"/>
        <w:color w:val="000000"/>
      </w:rPr>
    </w:lvl>
    <w:lvl w:ilvl="1" w:tplc="08090003">
      <w:start w:val="1"/>
      <w:numFmt w:val="bullet"/>
      <w:lvlText w:val="o"/>
      <w:lvlJc w:val="left"/>
      <w:pPr>
        <w:ind w:left="880" w:hanging="360"/>
      </w:pPr>
      <w:rPr>
        <w:rFonts w:ascii="Courier New" w:hAnsi="Courier New" w:cs="Courier New" w:hint="default"/>
      </w:rPr>
    </w:lvl>
    <w:lvl w:ilvl="2" w:tplc="08090005">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41" w15:restartNumberingAfterBreak="0">
    <w:nsid w:val="3BEB6D69"/>
    <w:multiLevelType w:val="hybridMultilevel"/>
    <w:tmpl w:val="A600DC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FB8427C"/>
    <w:multiLevelType w:val="hybridMultilevel"/>
    <w:tmpl w:val="90048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FBC40BB"/>
    <w:multiLevelType w:val="hybridMultilevel"/>
    <w:tmpl w:val="2AF2D2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23C4382"/>
    <w:multiLevelType w:val="hybridMultilevel"/>
    <w:tmpl w:val="24E84E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45AE5DC0"/>
    <w:multiLevelType w:val="hybridMultilevel"/>
    <w:tmpl w:val="52561B8C"/>
    <w:lvl w:ilvl="0" w:tplc="526EC31A">
      <w:start w:val="1"/>
      <w:numFmt w:val="decimal"/>
      <w:lvlText w:val="%1."/>
      <w:lvlJc w:val="left"/>
      <w:pPr>
        <w:ind w:left="720" w:hanging="360"/>
      </w:pPr>
      <w:rPr>
        <w:rFonts w:eastAsiaTheme="minorHAnsi"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6A6166C"/>
    <w:multiLevelType w:val="hybridMultilevel"/>
    <w:tmpl w:val="6484ACE8"/>
    <w:lvl w:ilvl="0" w:tplc="BF20C4DA">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7072165"/>
    <w:multiLevelType w:val="hybridMultilevel"/>
    <w:tmpl w:val="B59CB93A"/>
    <w:lvl w:ilvl="0" w:tplc="B45231A2">
      <w:start w:val="2"/>
      <w:numFmt w:val="bullet"/>
      <w:lvlText w:val="•"/>
      <w:lvlJc w:val="left"/>
      <w:pPr>
        <w:ind w:left="1687" w:hanging="560"/>
      </w:pPr>
      <w:rPr>
        <w:rFonts w:ascii="Calibri" w:eastAsiaTheme="minorHAnsi" w:hAnsi="Calibri" w:cs="Calibri" w:hint="default"/>
        <w:color w:val="0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4981205D"/>
    <w:multiLevelType w:val="hybridMultilevel"/>
    <w:tmpl w:val="AFE45F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A70693B"/>
    <w:multiLevelType w:val="hybridMultilevel"/>
    <w:tmpl w:val="9C086C8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7E0437"/>
    <w:multiLevelType w:val="hybridMultilevel"/>
    <w:tmpl w:val="B804F156"/>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51" w15:restartNumberingAfterBreak="0">
    <w:nsid w:val="4B664962"/>
    <w:multiLevelType w:val="hybridMultilevel"/>
    <w:tmpl w:val="82AC67D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4C034C95"/>
    <w:multiLevelType w:val="hybridMultilevel"/>
    <w:tmpl w:val="876225A4"/>
    <w:lvl w:ilvl="0" w:tplc="08090005">
      <w:start w:val="1"/>
      <w:numFmt w:val="bullet"/>
      <w:lvlText w:val=""/>
      <w:lvlJc w:val="left"/>
      <w:pPr>
        <w:ind w:left="360" w:hanging="360"/>
      </w:pPr>
      <w:rPr>
        <w:rFonts w:ascii="Wingdings" w:hAnsi="Wingdings"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C4E14FA"/>
    <w:multiLevelType w:val="hybridMultilevel"/>
    <w:tmpl w:val="B97433E4"/>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54" w15:restartNumberingAfterBreak="0">
    <w:nsid w:val="50C13C50"/>
    <w:multiLevelType w:val="hybridMultilevel"/>
    <w:tmpl w:val="1B74AC4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A5001E"/>
    <w:multiLevelType w:val="hybridMultilevel"/>
    <w:tmpl w:val="7200F55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AE335F"/>
    <w:multiLevelType w:val="hybridMultilevel"/>
    <w:tmpl w:val="26D40A3C"/>
    <w:lvl w:ilvl="0" w:tplc="3064BB98">
      <w:start w:val="1"/>
      <w:numFmt w:val="decimal"/>
      <w:lvlText w:val="%1."/>
      <w:lvlJc w:val="left"/>
      <w:pPr>
        <w:ind w:left="560" w:hanging="560"/>
      </w:pPr>
      <w:rPr>
        <w:rFonts w:hint="default"/>
        <w:color w:val="000000"/>
      </w:rPr>
    </w:lvl>
    <w:lvl w:ilvl="1" w:tplc="08090019" w:tentative="1">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57" w15:restartNumberingAfterBreak="0">
    <w:nsid w:val="579A0152"/>
    <w:multiLevelType w:val="hybridMultilevel"/>
    <w:tmpl w:val="91E22C5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A14039"/>
    <w:multiLevelType w:val="hybridMultilevel"/>
    <w:tmpl w:val="00786726"/>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C1966B7"/>
    <w:multiLevelType w:val="hybridMultilevel"/>
    <w:tmpl w:val="6BF62C14"/>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60" w15:restartNumberingAfterBreak="0">
    <w:nsid w:val="5F201EF9"/>
    <w:multiLevelType w:val="hybridMultilevel"/>
    <w:tmpl w:val="E49EF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FE359D0"/>
    <w:multiLevelType w:val="hybridMultilevel"/>
    <w:tmpl w:val="A332378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62B760A4"/>
    <w:multiLevelType w:val="hybridMultilevel"/>
    <w:tmpl w:val="960E2A68"/>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7458E1"/>
    <w:multiLevelType w:val="hybridMultilevel"/>
    <w:tmpl w:val="5B4869FA"/>
    <w:lvl w:ilvl="0" w:tplc="EC3410DC">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6C444A7"/>
    <w:multiLevelType w:val="hybridMultilevel"/>
    <w:tmpl w:val="E1D2CF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81A6931"/>
    <w:multiLevelType w:val="hybridMultilevel"/>
    <w:tmpl w:val="12CC9FB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A3E293E"/>
    <w:multiLevelType w:val="hybridMultilevel"/>
    <w:tmpl w:val="DF2EAC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B8A4895"/>
    <w:multiLevelType w:val="hybridMultilevel"/>
    <w:tmpl w:val="7E90C572"/>
    <w:lvl w:ilvl="0" w:tplc="08090001">
      <w:start w:val="1"/>
      <w:numFmt w:val="bullet"/>
      <w:lvlText w:val=""/>
      <w:lvlJc w:val="left"/>
      <w:pPr>
        <w:ind w:left="360" w:hanging="360"/>
      </w:pPr>
      <w:rPr>
        <w:rFonts w:ascii="Symbol" w:hAnsi="Symbol" w:hint="default"/>
        <w:color w:val="000000"/>
      </w:rPr>
    </w:lvl>
    <w:lvl w:ilvl="1" w:tplc="FFFFFFFF">
      <w:start w:val="6"/>
      <w:numFmt w:val="bullet"/>
      <w:lvlText w:val="•"/>
      <w:lvlJc w:val="left"/>
      <w:pPr>
        <w:ind w:left="1640" w:hanging="560"/>
      </w:pPr>
      <w:rPr>
        <w:rFonts w:ascii="Calibri" w:eastAsiaTheme="minorHAnsi" w:hAnsi="Calibri" w:cs="Calibri"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887D90"/>
    <w:multiLevelType w:val="hybridMultilevel"/>
    <w:tmpl w:val="A6DA6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DF0404"/>
    <w:multiLevelType w:val="hybridMultilevel"/>
    <w:tmpl w:val="6ACA5032"/>
    <w:lvl w:ilvl="0" w:tplc="67DA7B2C">
      <w:start w:val="1"/>
      <w:numFmt w:val="decimal"/>
      <w:lvlText w:val="%1."/>
      <w:lvlJc w:val="left"/>
      <w:pPr>
        <w:ind w:left="560" w:hanging="560"/>
      </w:pPr>
      <w:rPr>
        <w:rFonts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DEF42C8"/>
    <w:multiLevelType w:val="hybridMultilevel"/>
    <w:tmpl w:val="4678C1D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00B2AD6"/>
    <w:multiLevelType w:val="hybridMultilevel"/>
    <w:tmpl w:val="1D84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621F1D"/>
    <w:multiLevelType w:val="hybridMultilevel"/>
    <w:tmpl w:val="B9384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0A182E"/>
    <w:multiLevelType w:val="hybridMultilevel"/>
    <w:tmpl w:val="A148F0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3624CA4"/>
    <w:multiLevelType w:val="hybridMultilevel"/>
    <w:tmpl w:val="818E9D6E"/>
    <w:lvl w:ilvl="0" w:tplc="BF20C4DA">
      <w:start w:val="1"/>
      <w:numFmt w:val="decimal"/>
      <w:lvlText w:val="%1."/>
      <w:lvlJc w:val="left"/>
      <w:pPr>
        <w:ind w:left="560" w:hanging="560"/>
      </w:pPr>
      <w:rPr>
        <w:rFonts w:hint="default"/>
        <w:color w:val="000000"/>
      </w:rPr>
    </w:lvl>
    <w:lvl w:ilvl="1" w:tplc="169804F8">
      <w:start w:val="6"/>
      <w:numFmt w:val="bullet"/>
      <w:lvlText w:val="•"/>
      <w:lvlJc w:val="left"/>
      <w:pPr>
        <w:ind w:left="1640" w:hanging="560"/>
      </w:pPr>
      <w:rPr>
        <w:rFonts w:ascii="Calibri" w:eastAsiaTheme="minorHAnsi" w:hAnsi="Calibri" w:cs="Calibri"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4D6039B"/>
    <w:multiLevelType w:val="hybridMultilevel"/>
    <w:tmpl w:val="1D5A5E12"/>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76" w15:restartNumberingAfterBreak="0">
    <w:nsid w:val="75D96758"/>
    <w:multiLevelType w:val="hybridMultilevel"/>
    <w:tmpl w:val="4EE4036A"/>
    <w:lvl w:ilvl="0" w:tplc="31A0329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5FC1791"/>
    <w:multiLevelType w:val="hybridMultilevel"/>
    <w:tmpl w:val="6B6C702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7980654C"/>
    <w:multiLevelType w:val="hybridMultilevel"/>
    <w:tmpl w:val="B0DEE7E0"/>
    <w:lvl w:ilvl="0" w:tplc="B45231A2">
      <w:start w:val="2"/>
      <w:numFmt w:val="bullet"/>
      <w:lvlText w:val="•"/>
      <w:lvlJc w:val="left"/>
      <w:pPr>
        <w:ind w:left="1687" w:hanging="560"/>
      </w:pPr>
      <w:rPr>
        <w:rFonts w:ascii="Calibri" w:eastAsiaTheme="minorHAnsi" w:hAnsi="Calibri" w:cs="Calibri" w:hint="default"/>
        <w:color w:val="0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 w15:restartNumberingAfterBreak="0">
    <w:nsid w:val="7C0C2CD8"/>
    <w:multiLevelType w:val="hybridMultilevel"/>
    <w:tmpl w:val="166A562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7DAA443D"/>
    <w:multiLevelType w:val="hybridMultilevel"/>
    <w:tmpl w:val="12103D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7F1F0A72"/>
    <w:multiLevelType w:val="hybridMultilevel"/>
    <w:tmpl w:val="566023F0"/>
    <w:lvl w:ilvl="0" w:tplc="FFFFFFFF">
      <w:start w:val="1"/>
      <w:numFmt w:val="decimal"/>
      <w:lvlText w:val="%1."/>
      <w:lvlJc w:val="left"/>
      <w:pPr>
        <w:ind w:left="560" w:hanging="5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96845612">
    <w:abstractNumId w:val="2"/>
  </w:num>
  <w:num w:numId="2" w16cid:durableId="1108818142">
    <w:abstractNumId w:val="51"/>
  </w:num>
  <w:num w:numId="3" w16cid:durableId="1389954361">
    <w:abstractNumId w:val="65"/>
  </w:num>
  <w:num w:numId="4" w16cid:durableId="1664048130">
    <w:abstractNumId w:val="38"/>
  </w:num>
  <w:num w:numId="5" w16cid:durableId="1604264343">
    <w:abstractNumId w:val="41"/>
  </w:num>
  <w:num w:numId="6" w16cid:durableId="375740328">
    <w:abstractNumId w:val="48"/>
  </w:num>
  <w:num w:numId="7" w16cid:durableId="1943755367">
    <w:abstractNumId w:val="5"/>
  </w:num>
  <w:num w:numId="8" w16cid:durableId="1116371122">
    <w:abstractNumId w:val="15"/>
  </w:num>
  <w:num w:numId="9" w16cid:durableId="2100252506">
    <w:abstractNumId w:val="34"/>
  </w:num>
  <w:num w:numId="10" w16cid:durableId="500312321">
    <w:abstractNumId w:val="77"/>
  </w:num>
  <w:num w:numId="11" w16cid:durableId="1013727736">
    <w:abstractNumId w:val="39"/>
  </w:num>
  <w:num w:numId="12" w16cid:durableId="1762483706">
    <w:abstractNumId w:val="26"/>
  </w:num>
  <w:num w:numId="13" w16cid:durableId="725226183">
    <w:abstractNumId w:val="1"/>
  </w:num>
  <w:num w:numId="14" w16cid:durableId="1705060748">
    <w:abstractNumId w:val="10"/>
  </w:num>
  <w:num w:numId="15" w16cid:durableId="1394111611">
    <w:abstractNumId w:val="60"/>
  </w:num>
  <w:num w:numId="16" w16cid:durableId="556480396">
    <w:abstractNumId w:val="42"/>
  </w:num>
  <w:num w:numId="17" w16cid:durableId="565454332">
    <w:abstractNumId w:val="68"/>
  </w:num>
  <w:num w:numId="18" w16cid:durableId="603268251">
    <w:abstractNumId w:val="17"/>
  </w:num>
  <w:num w:numId="19" w16cid:durableId="307974485">
    <w:abstractNumId w:val="76"/>
  </w:num>
  <w:num w:numId="20" w16cid:durableId="691423588">
    <w:abstractNumId w:val="37"/>
  </w:num>
  <w:num w:numId="21" w16cid:durableId="976448655">
    <w:abstractNumId w:val="28"/>
  </w:num>
  <w:num w:numId="22" w16cid:durableId="161505614">
    <w:abstractNumId w:val="13"/>
  </w:num>
  <w:num w:numId="23" w16cid:durableId="233322253">
    <w:abstractNumId w:val="45"/>
  </w:num>
  <w:num w:numId="24" w16cid:durableId="16737627">
    <w:abstractNumId w:val="6"/>
  </w:num>
  <w:num w:numId="25" w16cid:durableId="1892955913">
    <w:abstractNumId w:val="9"/>
  </w:num>
  <w:num w:numId="26" w16cid:durableId="932006035">
    <w:abstractNumId w:val="4"/>
  </w:num>
  <w:num w:numId="27" w16cid:durableId="217016186">
    <w:abstractNumId w:val="31"/>
    <w:lvlOverride w:ilvl="0">
      <w:startOverride w:val="1"/>
    </w:lvlOverride>
  </w:num>
  <w:num w:numId="28" w16cid:durableId="928730727">
    <w:abstractNumId w:val="12"/>
  </w:num>
  <w:num w:numId="29" w16cid:durableId="87429435">
    <w:abstractNumId w:val="44"/>
  </w:num>
  <w:num w:numId="30" w16cid:durableId="240875914">
    <w:abstractNumId w:val="11"/>
  </w:num>
  <w:num w:numId="31" w16cid:durableId="1249996968">
    <w:abstractNumId w:val="19"/>
  </w:num>
  <w:num w:numId="32" w16cid:durableId="1428041216">
    <w:abstractNumId w:val="78"/>
  </w:num>
  <w:num w:numId="33" w16cid:durableId="1834948537">
    <w:abstractNumId w:val="56"/>
  </w:num>
  <w:num w:numId="34" w16cid:durableId="1144736548">
    <w:abstractNumId w:val="58"/>
  </w:num>
  <w:num w:numId="35" w16cid:durableId="1306469490">
    <w:abstractNumId w:val="55"/>
  </w:num>
  <w:num w:numId="36" w16cid:durableId="2073847156">
    <w:abstractNumId w:val="54"/>
  </w:num>
  <w:num w:numId="37" w16cid:durableId="1414472620">
    <w:abstractNumId w:val="47"/>
  </w:num>
  <w:num w:numId="38" w16cid:durableId="70474225">
    <w:abstractNumId w:val="36"/>
  </w:num>
  <w:num w:numId="39" w16cid:durableId="1650477032">
    <w:abstractNumId w:val="81"/>
  </w:num>
  <w:num w:numId="40" w16cid:durableId="659116852">
    <w:abstractNumId w:val="49"/>
  </w:num>
  <w:num w:numId="41" w16cid:durableId="1544293046">
    <w:abstractNumId w:val="8"/>
  </w:num>
  <w:num w:numId="42" w16cid:durableId="1883207129">
    <w:abstractNumId w:val="62"/>
  </w:num>
  <w:num w:numId="43" w16cid:durableId="1829638532">
    <w:abstractNumId w:val="21"/>
  </w:num>
  <w:num w:numId="44" w16cid:durableId="1031417915">
    <w:abstractNumId w:val="63"/>
  </w:num>
  <w:num w:numId="45" w16cid:durableId="1302033919">
    <w:abstractNumId w:val="79"/>
  </w:num>
  <w:num w:numId="46" w16cid:durableId="1969823521">
    <w:abstractNumId w:val="80"/>
  </w:num>
  <w:num w:numId="47" w16cid:durableId="785539319">
    <w:abstractNumId w:val="18"/>
  </w:num>
  <w:num w:numId="48" w16cid:durableId="1939481078">
    <w:abstractNumId w:val="16"/>
  </w:num>
  <w:num w:numId="49" w16cid:durableId="1550916535">
    <w:abstractNumId w:val="0"/>
  </w:num>
  <w:num w:numId="50" w16cid:durableId="1995837271">
    <w:abstractNumId w:val="23"/>
  </w:num>
  <w:num w:numId="51" w16cid:durableId="1826237484">
    <w:abstractNumId w:val="53"/>
  </w:num>
  <w:num w:numId="52" w16cid:durableId="926574429">
    <w:abstractNumId w:val="35"/>
  </w:num>
  <w:num w:numId="53" w16cid:durableId="1252738676">
    <w:abstractNumId w:val="20"/>
  </w:num>
  <w:num w:numId="54" w16cid:durableId="737829068">
    <w:abstractNumId w:val="3"/>
  </w:num>
  <w:num w:numId="55" w16cid:durableId="668484656">
    <w:abstractNumId w:val="27"/>
  </w:num>
  <w:num w:numId="56" w16cid:durableId="788353680">
    <w:abstractNumId w:val="29"/>
  </w:num>
  <w:num w:numId="57" w16cid:durableId="869536917">
    <w:abstractNumId w:val="59"/>
  </w:num>
  <w:num w:numId="58" w16cid:durableId="345713002">
    <w:abstractNumId w:val="75"/>
  </w:num>
  <w:num w:numId="59" w16cid:durableId="205989898">
    <w:abstractNumId w:val="40"/>
  </w:num>
  <w:num w:numId="60" w16cid:durableId="2098019231">
    <w:abstractNumId w:val="7"/>
  </w:num>
  <w:num w:numId="61" w16cid:durableId="1170563347">
    <w:abstractNumId w:val="64"/>
  </w:num>
  <w:num w:numId="62" w16cid:durableId="1203253623">
    <w:abstractNumId w:val="61"/>
  </w:num>
  <w:num w:numId="63" w16cid:durableId="1003044013">
    <w:abstractNumId w:val="66"/>
  </w:num>
  <w:num w:numId="64" w16cid:durableId="1263294798">
    <w:abstractNumId w:val="43"/>
  </w:num>
  <w:num w:numId="65" w16cid:durableId="1362896604">
    <w:abstractNumId w:val="72"/>
  </w:num>
  <w:num w:numId="66" w16cid:durableId="1194346046">
    <w:abstractNumId w:val="70"/>
  </w:num>
  <w:num w:numId="67" w16cid:durableId="1844390531">
    <w:abstractNumId w:val="33"/>
  </w:num>
  <w:num w:numId="68" w16cid:durableId="1175148498">
    <w:abstractNumId w:val="57"/>
  </w:num>
  <w:num w:numId="69" w16cid:durableId="707678008">
    <w:abstractNumId w:val="50"/>
  </w:num>
  <w:num w:numId="70" w16cid:durableId="1818304570">
    <w:abstractNumId w:val="14"/>
  </w:num>
  <w:num w:numId="71" w16cid:durableId="1759017087">
    <w:abstractNumId w:val="69"/>
  </w:num>
  <w:num w:numId="72" w16cid:durableId="1949461543">
    <w:abstractNumId w:val="46"/>
  </w:num>
  <w:num w:numId="73" w16cid:durableId="1039357548">
    <w:abstractNumId w:val="25"/>
  </w:num>
  <w:num w:numId="74" w16cid:durableId="1393844970">
    <w:abstractNumId w:val="74"/>
  </w:num>
  <w:num w:numId="75" w16cid:durableId="2108961078">
    <w:abstractNumId w:val="30"/>
  </w:num>
  <w:num w:numId="76" w16cid:durableId="1083264546">
    <w:abstractNumId w:val="67"/>
  </w:num>
  <w:num w:numId="77" w16cid:durableId="2128313892">
    <w:abstractNumId w:val="71"/>
  </w:num>
  <w:num w:numId="78" w16cid:durableId="1340473972">
    <w:abstractNumId w:val="22"/>
  </w:num>
  <w:num w:numId="79" w16cid:durableId="1159033668">
    <w:abstractNumId w:val="32"/>
  </w:num>
  <w:num w:numId="80" w16cid:durableId="718474618">
    <w:abstractNumId w:val="52"/>
  </w:num>
  <w:num w:numId="81" w16cid:durableId="1048804224">
    <w:abstractNumId w:val="24"/>
  </w:num>
  <w:num w:numId="82" w16cid:durableId="509489738">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CD"/>
    <w:rsid w:val="00011843"/>
    <w:rsid w:val="00031AF0"/>
    <w:rsid w:val="000A1305"/>
    <w:rsid w:val="000D4837"/>
    <w:rsid w:val="00121D28"/>
    <w:rsid w:val="00132169"/>
    <w:rsid w:val="001A44B0"/>
    <w:rsid w:val="001A51A9"/>
    <w:rsid w:val="001C4B9B"/>
    <w:rsid w:val="00223684"/>
    <w:rsid w:val="002639B9"/>
    <w:rsid w:val="002724BD"/>
    <w:rsid w:val="0028213D"/>
    <w:rsid w:val="002C686E"/>
    <w:rsid w:val="002E16B5"/>
    <w:rsid w:val="002E7A4B"/>
    <w:rsid w:val="00304F93"/>
    <w:rsid w:val="00357BDC"/>
    <w:rsid w:val="003D7932"/>
    <w:rsid w:val="003E5004"/>
    <w:rsid w:val="004018F2"/>
    <w:rsid w:val="0044507F"/>
    <w:rsid w:val="0045523D"/>
    <w:rsid w:val="00476244"/>
    <w:rsid w:val="00490D91"/>
    <w:rsid w:val="004D5D0B"/>
    <w:rsid w:val="00570042"/>
    <w:rsid w:val="00592644"/>
    <w:rsid w:val="005A026A"/>
    <w:rsid w:val="005D3678"/>
    <w:rsid w:val="00611AE6"/>
    <w:rsid w:val="00642113"/>
    <w:rsid w:val="00650F0D"/>
    <w:rsid w:val="006A3BD5"/>
    <w:rsid w:val="006B580C"/>
    <w:rsid w:val="006E5049"/>
    <w:rsid w:val="007623CB"/>
    <w:rsid w:val="00780B94"/>
    <w:rsid w:val="00785D3C"/>
    <w:rsid w:val="007A041D"/>
    <w:rsid w:val="008728AA"/>
    <w:rsid w:val="008A0DFA"/>
    <w:rsid w:val="008A7B1C"/>
    <w:rsid w:val="008A7FE7"/>
    <w:rsid w:val="008E4A64"/>
    <w:rsid w:val="008F5C5C"/>
    <w:rsid w:val="00906DA3"/>
    <w:rsid w:val="00964B61"/>
    <w:rsid w:val="009A06CD"/>
    <w:rsid w:val="009F3B1B"/>
    <w:rsid w:val="009F6831"/>
    <w:rsid w:val="00A06BF7"/>
    <w:rsid w:val="00A300EE"/>
    <w:rsid w:val="00A81C86"/>
    <w:rsid w:val="00AC64FB"/>
    <w:rsid w:val="00AD3F22"/>
    <w:rsid w:val="00AF0B90"/>
    <w:rsid w:val="00B23A5A"/>
    <w:rsid w:val="00B41BE7"/>
    <w:rsid w:val="00B452A1"/>
    <w:rsid w:val="00B648B5"/>
    <w:rsid w:val="00BA3396"/>
    <w:rsid w:val="00BA79E2"/>
    <w:rsid w:val="00BF0AFB"/>
    <w:rsid w:val="00C0351D"/>
    <w:rsid w:val="00C05816"/>
    <w:rsid w:val="00C12DAD"/>
    <w:rsid w:val="00C303B9"/>
    <w:rsid w:val="00C847A6"/>
    <w:rsid w:val="00CD48DC"/>
    <w:rsid w:val="00CF02E8"/>
    <w:rsid w:val="00D05B1A"/>
    <w:rsid w:val="00D07EEB"/>
    <w:rsid w:val="00D10B6A"/>
    <w:rsid w:val="00D62DAA"/>
    <w:rsid w:val="00D83E70"/>
    <w:rsid w:val="00DE559A"/>
    <w:rsid w:val="00E06140"/>
    <w:rsid w:val="00E56E98"/>
    <w:rsid w:val="00E63764"/>
    <w:rsid w:val="00E90D05"/>
    <w:rsid w:val="00EA7F11"/>
    <w:rsid w:val="00ED442E"/>
    <w:rsid w:val="00EE466D"/>
    <w:rsid w:val="00EE49D0"/>
    <w:rsid w:val="00EF50F4"/>
    <w:rsid w:val="00F443A2"/>
    <w:rsid w:val="00F914E8"/>
    <w:rsid w:val="00F9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5C30B8"/>
  <w15:chartTrackingRefBased/>
  <w15:docId w15:val="{795D0E8E-DC75-8C46-89E4-324C269D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B1A"/>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9A0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6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6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6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6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B1A"/>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9A0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6CD"/>
    <w:rPr>
      <w:rFonts w:eastAsiaTheme="majorEastAsia" w:cstheme="majorBidi"/>
      <w:color w:val="272727" w:themeColor="text1" w:themeTint="D8"/>
    </w:rPr>
  </w:style>
  <w:style w:type="paragraph" w:styleId="Title">
    <w:name w:val="Title"/>
    <w:basedOn w:val="Normal"/>
    <w:next w:val="Normal"/>
    <w:link w:val="TitleChar"/>
    <w:uiPriority w:val="10"/>
    <w:qFormat/>
    <w:rsid w:val="009A06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6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6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6CD"/>
    <w:rPr>
      <w:i/>
      <w:iCs/>
      <w:color w:val="404040" w:themeColor="text1" w:themeTint="BF"/>
    </w:rPr>
  </w:style>
  <w:style w:type="paragraph" w:styleId="ListParagraph">
    <w:name w:val="List Paragraph"/>
    <w:basedOn w:val="Normal"/>
    <w:qFormat/>
    <w:rsid w:val="009A06CD"/>
    <w:pPr>
      <w:ind w:left="720"/>
      <w:contextualSpacing/>
    </w:pPr>
  </w:style>
  <w:style w:type="character" w:styleId="IntenseEmphasis">
    <w:name w:val="Intense Emphasis"/>
    <w:basedOn w:val="DefaultParagraphFont"/>
    <w:uiPriority w:val="21"/>
    <w:qFormat/>
    <w:rsid w:val="009A06CD"/>
    <w:rPr>
      <w:i/>
      <w:iCs/>
      <w:color w:val="0F4761" w:themeColor="accent1" w:themeShade="BF"/>
    </w:rPr>
  </w:style>
  <w:style w:type="paragraph" w:styleId="IntenseQuote">
    <w:name w:val="Intense Quote"/>
    <w:basedOn w:val="Normal"/>
    <w:next w:val="Normal"/>
    <w:link w:val="IntenseQuoteChar"/>
    <w:uiPriority w:val="30"/>
    <w:qFormat/>
    <w:rsid w:val="009A0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6CD"/>
    <w:rPr>
      <w:i/>
      <w:iCs/>
      <w:color w:val="0F4761" w:themeColor="accent1" w:themeShade="BF"/>
    </w:rPr>
  </w:style>
  <w:style w:type="character" w:styleId="IntenseReference">
    <w:name w:val="Intense Reference"/>
    <w:basedOn w:val="DefaultParagraphFont"/>
    <w:uiPriority w:val="32"/>
    <w:qFormat/>
    <w:rsid w:val="009A06CD"/>
    <w:rPr>
      <w:b/>
      <w:bCs/>
      <w:smallCaps/>
      <w:color w:val="0F4761" w:themeColor="accent1" w:themeShade="BF"/>
      <w:spacing w:val="5"/>
    </w:rPr>
  </w:style>
  <w:style w:type="paragraph" w:styleId="Footer">
    <w:name w:val="footer"/>
    <w:basedOn w:val="Normal"/>
    <w:link w:val="FooterChar"/>
    <w:rsid w:val="009F6831"/>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9F6831"/>
    <w:rPr>
      <w:rFonts w:ascii="Arial" w:eastAsia="Times New Roman" w:hAnsi="Arial" w:cs="Times New Roman"/>
      <w:kern w:val="0"/>
      <w:sz w:val="22"/>
      <w:lang w:eastAsia="en-GB"/>
      <w14:ligatures w14:val="none"/>
    </w:rPr>
  </w:style>
  <w:style w:type="character" w:styleId="PageNumber">
    <w:name w:val="page number"/>
    <w:basedOn w:val="DefaultParagraphFont"/>
    <w:rsid w:val="009F6831"/>
    <w:rPr>
      <w:rFonts w:ascii="Arial" w:hAnsi="Arial"/>
      <w:sz w:val="18"/>
    </w:rPr>
  </w:style>
  <w:style w:type="paragraph" w:styleId="Header">
    <w:name w:val="header"/>
    <w:basedOn w:val="Normal"/>
    <w:link w:val="HeaderChar"/>
    <w:uiPriority w:val="99"/>
    <w:unhideWhenUsed/>
    <w:rsid w:val="009F6831"/>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9F6831"/>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9F6831"/>
    <w:rPr>
      <w:color w:val="467886" w:themeColor="hyperlink"/>
      <w:u w:val="single"/>
    </w:rPr>
  </w:style>
  <w:style w:type="paragraph" w:styleId="TOC1">
    <w:name w:val="toc 1"/>
    <w:basedOn w:val="Normal"/>
    <w:next w:val="Normal"/>
    <w:autoRedefine/>
    <w:uiPriority w:val="39"/>
    <w:unhideWhenUsed/>
    <w:rsid w:val="009F6831"/>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9F683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15</Pages>
  <Words>4096</Words>
  <Characters>22858</Characters>
  <Application>Microsoft Office Word</Application>
  <DocSecurity>0</DocSecurity>
  <Lines>557</Lines>
  <Paragraphs>390</Paragraphs>
  <ScaleCrop>false</ScaleCrop>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74</cp:revision>
  <dcterms:created xsi:type="dcterms:W3CDTF">2026-04-04T22:17:00Z</dcterms:created>
  <dcterms:modified xsi:type="dcterms:W3CDTF">2026-04-20T18:59:00Z</dcterms:modified>
</cp:coreProperties>
</file>