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0D07" w14:textId="77777777" w:rsidR="005A1FFE" w:rsidRDefault="005A1FFE" w:rsidP="002C66FE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51C19BC7" w14:textId="77777777" w:rsidR="00A75AF0" w:rsidRPr="0086284D" w:rsidRDefault="00A75AF0" w:rsidP="00A75AF0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</w:pPr>
      <w:r w:rsidRPr="00FC740D">
        <w:rPr>
          <w:rFonts w:ascii="Calibri" w:hAnsi="Calibri" w:cs="Calibri"/>
          <w:b/>
          <w:bCs/>
          <w:color w:val="215E99" w:themeColor="text2" w:themeTint="BF"/>
          <w:sz w:val="44"/>
          <w:szCs w:val="44"/>
        </w:rPr>
        <w:t>Data Breach Response Procedure (GDPR)</w:t>
      </w:r>
    </w:p>
    <w:p w14:paraId="73FDCE2B" w14:textId="77777777" w:rsidR="002C66FE" w:rsidRPr="00702073" w:rsidRDefault="002C66FE" w:rsidP="002C66FE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2C66FE" w:rsidRPr="00FC740D" w14:paraId="49AD08EA" w14:textId="77777777" w:rsidTr="00D866B0">
        <w:tc>
          <w:tcPr>
            <w:tcW w:w="4513" w:type="dxa"/>
          </w:tcPr>
          <w:p w14:paraId="6ADB463F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7922DE09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2C66FE" w:rsidRPr="00FC740D" w14:paraId="38B5A467" w14:textId="77777777" w:rsidTr="00D866B0">
        <w:tc>
          <w:tcPr>
            <w:tcW w:w="4513" w:type="dxa"/>
          </w:tcPr>
          <w:p w14:paraId="0E3BC669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263775F9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2C66FE" w:rsidRPr="00FC740D" w14:paraId="6FC4216D" w14:textId="77777777" w:rsidTr="00D866B0">
        <w:tc>
          <w:tcPr>
            <w:tcW w:w="4513" w:type="dxa"/>
          </w:tcPr>
          <w:p w14:paraId="2B70E02E" w14:textId="77777777" w:rsidR="002C66FE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04E4D6F3" w14:textId="6F1F8FF7" w:rsidR="002C66FE" w:rsidRDefault="0092067F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Governance (data protection)</w:t>
            </w:r>
          </w:p>
          <w:p w14:paraId="2455199B" w14:textId="5A16D250" w:rsidR="00A07436" w:rsidRPr="00617033" w:rsidRDefault="00A07436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2C66FE" w:rsidRPr="00FC740D" w14:paraId="23C85455" w14:textId="77777777" w:rsidTr="00D866B0">
        <w:tc>
          <w:tcPr>
            <w:tcW w:w="4513" w:type="dxa"/>
          </w:tcPr>
          <w:p w14:paraId="524355CC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Scope:</w:t>
            </w:r>
          </w:p>
        </w:tc>
        <w:tc>
          <w:tcPr>
            <w:tcW w:w="4487" w:type="dxa"/>
          </w:tcPr>
          <w:p w14:paraId="7C3F4F0B" w14:textId="6F4D6ED2" w:rsidR="002C66FE" w:rsidRPr="0018157D" w:rsidRDefault="00BD2C34" w:rsidP="00BD2C34">
            <w:pPr>
              <w:spacing w:line="276" w:lineRule="auto"/>
              <w:rPr>
                <w:rFonts w:ascii="Calibri" w:hAnsi="Calibri" w:cs="Calibri"/>
                <w:kern w:val="0"/>
              </w:rPr>
            </w:pPr>
            <w:r w:rsidRPr="00FC740D">
              <w:rPr>
                <w:rFonts w:ascii="Calibri" w:hAnsi="Calibri" w:cs="Calibri"/>
                <w:color w:val="000000"/>
                <w:kern w:val="0"/>
              </w:rPr>
              <w:t>This procedure sets out how Sibling Kinship will prevent, identify, manage, document and (where required) report personal data breaches in line with the UK GDPR and Data Protection Act 2018.</w:t>
            </w:r>
          </w:p>
        </w:tc>
      </w:tr>
      <w:tr w:rsidR="002C66FE" w:rsidRPr="00FC740D" w14:paraId="216F746B" w14:textId="77777777" w:rsidTr="00D866B0">
        <w:tc>
          <w:tcPr>
            <w:tcW w:w="4513" w:type="dxa"/>
          </w:tcPr>
          <w:p w14:paraId="5757F39B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64295A06" w14:textId="63DE2DC8" w:rsidR="002C66FE" w:rsidRPr="0018157D" w:rsidRDefault="002C66FE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 xml:space="preserve">Trustees, Chair, Treasurer/Finance Lead (if appointed), CEO (if appointed), staff, volunteers, </w:t>
            </w:r>
            <w:r w:rsidR="00014878">
              <w:rPr>
                <w:rFonts w:ascii="Calibri" w:hAnsi="Calibri" w:cs="Calibri"/>
                <w:color w:val="000000"/>
                <w:kern w:val="0"/>
              </w:rPr>
              <w:t xml:space="preserve">mentors/coaches, </w:t>
            </w:r>
            <w:r w:rsidRPr="00617033">
              <w:rPr>
                <w:rFonts w:ascii="Calibri" w:hAnsi="Calibri" w:cs="Calibri"/>
                <w:color w:val="000000"/>
                <w:kern w:val="0"/>
              </w:rPr>
              <w:t>counsellors, student placements, and contractors, decision-making for Sibling Kinship.</w:t>
            </w:r>
          </w:p>
        </w:tc>
      </w:tr>
      <w:tr w:rsidR="002C66FE" w:rsidRPr="00FC740D" w14:paraId="2E176430" w14:textId="77777777" w:rsidTr="00D866B0">
        <w:tc>
          <w:tcPr>
            <w:tcW w:w="4513" w:type="dxa"/>
          </w:tcPr>
          <w:p w14:paraId="4BD1F759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510B004D" w14:textId="77777777" w:rsidR="002C66FE" w:rsidRPr="00993D91" w:rsidRDefault="002C66FE" w:rsidP="00D866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2C66FE" w:rsidRPr="00FC740D" w14:paraId="178A3FAE" w14:textId="77777777" w:rsidTr="00D866B0">
        <w:tc>
          <w:tcPr>
            <w:tcW w:w="4513" w:type="dxa"/>
          </w:tcPr>
          <w:p w14:paraId="526B5396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7A728CA3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2C66FE" w:rsidRPr="00FC740D" w14:paraId="1DF2F239" w14:textId="77777777" w:rsidTr="00D866B0">
        <w:tc>
          <w:tcPr>
            <w:tcW w:w="4513" w:type="dxa"/>
          </w:tcPr>
          <w:p w14:paraId="2DB9B06F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7B24AF8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2C66FE" w:rsidRPr="00FC740D" w14:paraId="046ED287" w14:textId="77777777" w:rsidTr="00D866B0">
        <w:tc>
          <w:tcPr>
            <w:tcW w:w="4513" w:type="dxa"/>
          </w:tcPr>
          <w:p w14:paraId="0C433E4A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0AB95E99" w14:textId="77777777" w:rsidR="002C66FE" w:rsidRPr="00FC740D" w:rsidRDefault="002C66FE" w:rsidP="00D866B0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2A8F2856" w14:textId="77777777" w:rsidR="002C66FE" w:rsidRPr="00FC740D" w:rsidRDefault="002C66FE" w:rsidP="002C66FE">
      <w:pPr>
        <w:spacing w:line="276" w:lineRule="auto"/>
        <w:rPr>
          <w:rFonts w:ascii="Calibri" w:hAnsi="Calibri" w:cs="Calibri"/>
        </w:rPr>
      </w:pPr>
    </w:p>
    <w:p w14:paraId="510B33EC" w14:textId="77777777" w:rsidR="002C66FE" w:rsidRPr="008734D4" w:rsidRDefault="002C66FE" w:rsidP="002C66FE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2C66FE" w:rsidRPr="008734D4" w14:paraId="32693E94" w14:textId="77777777" w:rsidTr="00D866B0">
        <w:tc>
          <w:tcPr>
            <w:tcW w:w="4513" w:type="dxa"/>
          </w:tcPr>
          <w:p w14:paraId="35D3C5EB" w14:textId="77777777" w:rsidR="002C66FE" w:rsidRPr="008734D4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185C9267" w14:textId="77777777" w:rsidR="002C66FE" w:rsidRPr="00A93DB4" w:rsidRDefault="002C66FE" w:rsidP="00D866B0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2C66FE" w:rsidRPr="008734D4" w14:paraId="2C9E5EEE" w14:textId="77777777" w:rsidTr="00D866B0">
        <w:tc>
          <w:tcPr>
            <w:tcW w:w="4513" w:type="dxa"/>
          </w:tcPr>
          <w:p w14:paraId="0A928059" w14:textId="77777777" w:rsidR="002C66FE" w:rsidRPr="008734D4" w:rsidRDefault="002C66FE" w:rsidP="00D866B0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31527BDF" w14:textId="77777777" w:rsidR="002C66FE" w:rsidRPr="00E46D86" w:rsidRDefault="002C66FE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4466F3ED" w14:textId="77777777" w:rsidR="002C66FE" w:rsidRPr="00E46D86" w:rsidRDefault="002C66FE" w:rsidP="00D866B0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9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3CA8A3BD" w14:textId="77777777" w:rsidR="002C66FE" w:rsidRPr="008734D4" w:rsidRDefault="002C66FE" w:rsidP="00D866B0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05776944" w14:textId="77777777" w:rsidR="002C66FE" w:rsidRDefault="002C66FE" w:rsidP="005A1FFE">
      <w:pPr>
        <w:spacing w:line="276" w:lineRule="auto"/>
        <w:rPr>
          <w:rFonts w:ascii="Calibri" w:hAnsi="Calibri" w:cs="Calibri"/>
        </w:rPr>
      </w:pPr>
    </w:p>
    <w:p w14:paraId="3F64A6AC" w14:textId="77777777" w:rsidR="00546406" w:rsidRPr="00FC740D" w:rsidRDefault="00546406" w:rsidP="005A1FFE">
      <w:pPr>
        <w:spacing w:line="276" w:lineRule="auto"/>
        <w:rPr>
          <w:rFonts w:ascii="Calibri" w:hAnsi="Calibri" w:cs="Calibri"/>
        </w:rPr>
        <w:sectPr w:rsidR="00546406" w:rsidRPr="00FC740D" w:rsidSect="005A1FFE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14:paraId="2F06AB6E" w14:textId="77777777" w:rsidR="005A1FFE" w:rsidRDefault="005A1FFE" w:rsidP="00FC740D">
      <w:pPr>
        <w:spacing w:line="276" w:lineRule="auto"/>
        <w:rPr>
          <w:rFonts w:ascii="Calibri" w:hAnsi="Calibri" w:cs="Calibri"/>
        </w:rPr>
      </w:pPr>
    </w:p>
    <w:p w14:paraId="3957B766" w14:textId="77777777" w:rsidR="005A1FFE" w:rsidRPr="00FC740D" w:rsidRDefault="005A1FFE" w:rsidP="00FC740D">
      <w:pPr>
        <w:spacing w:line="276" w:lineRule="auto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C0533B6" w14:textId="401A9D3F" w:rsidR="00A16CE3" w:rsidRPr="0086284D" w:rsidRDefault="00A16CE3" w:rsidP="0086284D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63A65F13" w14:textId="7B3CC540" w:rsidR="00F35772" w:rsidRPr="005F1612" w:rsidRDefault="00A16CE3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r w:rsidRPr="005F1612">
            <w:rPr>
              <w:rFonts w:ascii="Calibri" w:hAnsi="Calibri" w:cs="Calibri"/>
              <w:i w:val="0"/>
              <w:iCs w:val="0"/>
            </w:rPr>
            <w:fldChar w:fldCharType="begin"/>
          </w:r>
          <w:r w:rsidRPr="005F1612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5F1612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6494061" w:history="1">
            <w:r w:rsidR="00F35772"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_Toc226494061 \h </w:instrText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F35772"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09A4A20" w14:textId="66B40998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2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What is a personal data breach?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_Toc226494062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A1A6885" w14:textId="0919DA44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3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Roles and responsibilities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_Toc226494063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2288751" w14:textId="3B9FBBAF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4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Immediate actions (containment) — do now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_Toc226494064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7DBFAEE" w14:textId="048E713B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5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What to include when reporting internally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_Toc226494065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D364166" w14:textId="31581098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6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DPL assessment (risk triage)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_Toc226494066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779DBA" w14:textId="6F6B85B1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7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ICO reporting threshold and timeline (72 hours)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_Toc226494067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8EAC0D7" w14:textId="6D2D4AEB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8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Notifying affected individuals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_Toc226494068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0F4AA89" w14:textId="0175146A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69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Safeguarding-related breaches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_Toc226494069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53F069C" w14:textId="34D91969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70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Documentation — breach log (mandatory)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_Toc226494070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DED7B65" w14:textId="1BB85408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71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Post-incident review and prevention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_Toc226494071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AA3A623" w14:textId="091EE444" w:rsidR="00F35772" w:rsidRPr="005F1612" w:rsidRDefault="00F35772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lang w:eastAsia="en-GB"/>
            </w:rPr>
          </w:pPr>
          <w:hyperlink w:anchor="_Toc226494072" w:history="1">
            <w:r w:rsidRPr="005F1612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Training and awareness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_Toc226494072 \h </w:instrTex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5F1612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E9DC41A" w14:textId="33295B64" w:rsidR="00A16CE3" w:rsidRPr="00FC740D" w:rsidRDefault="00A16CE3" w:rsidP="00FC740D">
          <w:pPr>
            <w:spacing w:line="276" w:lineRule="auto"/>
            <w:rPr>
              <w:rFonts w:ascii="Calibri" w:hAnsi="Calibri" w:cs="Calibri"/>
            </w:rPr>
          </w:pPr>
          <w:r w:rsidRPr="005F1612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73AFF63F" w14:textId="77777777" w:rsidR="00F9092F" w:rsidRPr="00FC740D" w:rsidRDefault="00F9092F" w:rsidP="00FC740D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br w:type="page"/>
      </w:r>
    </w:p>
    <w:p w14:paraId="78DDAACF" w14:textId="77777777" w:rsidR="004D0FB6" w:rsidRPr="00C66C3E" w:rsidRDefault="004D0FB6" w:rsidP="00C66C3E">
      <w:pPr>
        <w:pStyle w:val="Heading1"/>
      </w:pPr>
      <w:bookmarkStart w:id="0" w:name="_Toc226494061"/>
      <w:r w:rsidRPr="00C66C3E">
        <w:lastRenderedPageBreak/>
        <w:t>1. Purpose</w:t>
      </w:r>
      <w:bookmarkEnd w:id="0"/>
    </w:p>
    <w:p w14:paraId="62C9AA2B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This procedure sets out how Sibling Kinship will prevent, identify, manage, document and (where required) report personal data breaches in line with the UK GDPR and Data Protection Act 2018.</w:t>
      </w:r>
    </w:p>
    <w:p w14:paraId="6D92110E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37AF1746" w14:textId="28D7737F" w:rsidR="004D0FB6" w:rsidRPr="00FC740D" w:rsidRDefault="004D0FB6" w:rsidP="00C66C3E">
      <w:pPr>
        <w:pStyle w:val="Heading1"/>
      </w:pPr>
      <w:bookmarkStart w:id="1" w:name="_Toc226494062"/>
      <w:r w:rsidRPr="00FC740D">
        <w:t>2. What is a personal data breach?</w:t>
      </w:r>
      <w:bookmarkEnd w:id="1"/>
    </w:p>
    <w:p w14:paraId="0FE427C0" w14:textId="268DD93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A personal data breach is a security incident leading to the accidental or unlawful:</w:t>
      </w:r>
    </w:p>
    <w:p w14:paraId="3ED59EC2" w14:textId="4ADDE9CC" w:rsidR="004D0FB6" w:rsidRPr="009D7EB3" w:rsidRDefault="004D0FB6" w:rsidP="009D7EB3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destruction, loss or alteration of personal data, or</w:t>
      </w:r>
    </w:p>
    <w:p w14:paraId="2438402F" w14:textId="6928D5CB" w:rsidR="004D0FB6" w:rsidRPr="009D7EB3" w:rsidRDefault="004D0FB6" w:rsidP="009D7EB3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unauthorised disclosure of, or access to, personal data.</w:t>
      </w:r>
    </w:p>
    <w:p w14:paraId="1D031E66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12354E1E" w14:textId="6D3EA313" w:rsidR="004D0FB6" w:rsidRPr="00C66C3E" w:rsidRDefault="004D0FB6" w:rsidP="00C66C3E">
      <w:pPr>
        <w:spacing w:line="276" w:lineRule="auto"/>
        <w:rPr>
          <w:rFonts w:ascii="Calibri" w:hAnsi="Calibri" w:cs="Calibri"/>
          <w:kern w:val="0"/>
        </w:rPr>
      </w:pPr>
      <w:r w:rsidRPr="00C66C3E">
        <w:rPr>
          <w:rFonts w:ascii="Calibri" w:hAnsi="Calibri" w:cs="Calibri"/>
          <w:color w:val="000000"/>
          <w:kern w:val="0"/>
        </w:rPr>
        <w:t>Examples:</w:t>
      </w:r>
    </w:p>
    <w:p w14:paraId="22028288" w14:textId="2D027C8E" w:rsidR="004D0FB6" w:rsidRPr="009D7EB3" w:rsidRDefault="004D0FB6" w:rsidP="009D7EB3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Sending an email containing client information to the wrong recipient</w:t>
      </w:r>
    </w:p>
    <w:p w14:paraId="555666A2" w14:textId="3E5F3A36" w:rsidR="004D0FB6" w:rsidRPr="009D7EB3" w:rsidRDefault="004D0FB6" w:rsidP="009D7EB3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Losing a device with personal data on it</w:t>
      </w:r>
    </w:p>
    <w:p w14:paraId="6EAC3CC6" w14:textId="30DC7933" w:rsidR="004D0FB6" w:rsidRPr="009D7EB3" w:rsidRDefault="004D0FB6" w:rsidP="009D7EB3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A hacked email account</w:t>
      </w:r>
    </w:p>
    <w:p w14:paraId="60A475A8" w14:textId="783B4A29" w:rsidR="004D0FB6" w:rsidRPr="009D7EB3" w:rsidRDefault="004D0FB6" w:rsidP="009D7EB3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Accidental sharing of meeting links leading to unauthorised attendance</w:t>
      </w:r>
    </w:p>
    <w:p w14:paraId="2042A64B" w14:textId="22D48947" w:rsidR="004D0FB6" w:rsidRPr="009D7EB3" w:rsidRDefault="004D0FB6" w:rsidP="009D7EB3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 xml:space="preserve">Inappropriate access to confidential </w:t>
      </w:r>
      <w:r w:rsidR="00014878">
        <w:rPr>
          <w:rFonts w:ascii="Calibri" w:hAnsi="Calibri" w:cs="Calibri"/>
          <w:color w:val="000000"/>
          <w:kern w:val="0"/>
        </w:rPr>
        <w:t>mentoring/</w:t>
      </w:r>
      <w:r w:rsidRPr="009D7EB3">
        <w:rPr>
          <w:rFonts w:ascii="Calibri" w:hAnsi="Calibri" w:cs="Calibri"/>
          <w:color w:val="000000"/>
          <w:kern w:val="0"/>
        </w:rPr>
        <w:t>counselling notes</w:t>
      </w:r>
    </w:p>
    <w:p w14:paraId="31846F36" w14:textId="24AF308D" w:rsidR="00A16CE3" w:rsidRPr="009D7EB3" w:rsidRDefault="004D0FB6" w:rsidP="009D7EB3">
      <w:pPr>
        <w:pStyle w:val="ListParagraph"/>
        <w:numPr>
          <w:ilvl w:val="0"/>
          <w:numId w:val="27"/>
        </w:numPr>
        <w:spacing w:line="276" w:lineRule="auto"/>
        <w:rPr>
          <w:rFonts w:ascii="Calibri" w:hAnsi="Calibri" w:cs="Calibri"/>
          <w:color w:val="000000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Publishing identifiable information on social media/website unintentionally</w:t>
      </w:r>
      <w:r w:rsidR="00C66C3E" w:rsidRPr="009D7EB3">
        <w:rPr>
          <w:rFonts w:ascii="Calibri" w:hAnsi="Calibri" w:cs="Calibri"/>
          <w:color w:val="000000"/>
          <w:kern w:val="0"/>
        </w:rPr>
        <w:t>.</w:t>
      </w:r>
    </w:p>
    <w:p w14:paraId="5080A946" w14:textId="77777777" w:rsidR="00C66C3E" w:rsidRPr="00C66C3E" w:rsidRDefault="00C66C3E" w:rsidP="00C66C3E">
      <w:pPr>
        <w:spacing w:line="276" w:lineRule="auto"/>
        <w:rPr>
          <w:rFonts w:ascii="Calibri" w:hAnsi="Calibri" w:cs="Calibri"/>
          <w:color w:val="000000"/>
          <w:kern w:val="0"/>
        </w:rPr>
      </w:pPr>
    </w:p>
    <w:p w14:paraId="0F9311D9" w14:textId="07673999" w:rsidR="00A16CE3" w:rsidRPr="00F65B86" w:rsidRDefault="004D0FB6" w:rsidP="00F65B86">
      <w:pPr>
        <w:pStyle w:val="Heading1"/>
      </w:pPr>
      <w:bookmarkStart w:id="2" w:name="_Toc226494063"/>
      <w:r w:rsidRPr="00FC740D">
        <w:t>3. Roles and responsibilities</w:t>
      </w:r>
      <w:bookmarkEnd w:id="2"/>
    </w:p>
    <w:p w14:paraId="37F2532E" w14:textId="2EF1DC09" w:rsidR="004D0FB6" w:rsidRPr="00197E70" w:rsidRDefault="004D0FB6" w:rsidP="00FC740D">
      <w:pPr>
        <w:spacing w:line="276" w:lineRule="auto"/>
        <w:rPr>
          <w:rFonts w:ascii="Calibri" w:hAnsi="Calibri" w:cs="Calibri"/>
          <w:b/>
          <w:bCs/>
          <w:kern w:val="0"/>
        </w:rPr>
      </w:pPr>
      <w:r w:rsidRPr="00197E70">
        <w:rPr>
          <w:rFonts w:ascii="Calibri" w:hAnsi="Calibri" w:cs="Calibri"/>
          <w:b/>
          <w:bCs/>
          <w:color w:val="000000"/>
          <w:kern w:val="0"/>
        </w:rPr>
        <w:t>All personnel must:</w:t>
      </w:r>
    </w:p>
    <w:p w14:paraId="666DCD92" w14:textId="5D0F84DA" w:rsidR="004D0FB6" w:rsidRPr="009D7EB3" w:rsidRDefault="004D0FB6" w:rsidP="009D7EB3">
      <w:pPr>
        <w:pStyle w:val="ListParagraph"/>
        <w:numPr>
          <w:ilvl w:val="0"/>
          <w:numId w:val="28"/>
        </w:numPr>
        <w:spacing w:line="276" w:lineRule="auto"/>
        <w:ind w:left="360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act immediately to contain any suspected breach,</w:t>
      </w:r>
    </w:p>
    <w:p w14:paraId="1D744D48" w14:textId="190CF9AB" w:rsidR="004D0FB6" w:rsidRPr="009D7EB3" w:rsidRDefault="004D0FB6" w:rsidP="009D7EB3">
      <w:pPr>
        <w:pStyle w:val="ListParagraph"/>
        <w:numPr>
          <w:ilvl w:val="0"/>
          <w:numId w:val="28"/>
        </w:numPr>
        <w:spacing w:line="276" w:lineRule="auto"/>
        <w:ind w:left="360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notify the DPL without delay,</w:t>
      </w:r>
    </w:p>
    <w:p w14:paraId="11C58492" w14:textId="4A6C9892" w:rsidR="004D0FB6" w:rsidRPr="009D7EB3" w:rsidRDefault="004D0FB6" w:rsidP="009D7EB3">
      <w:pPr>
        <w:pStyle w:val="ListParagraph"/>
        <w:numPr>
          <w:ilvl w:val="0"/>
          <w:numId w:val="28"/>
        </w:numPr>
        <w:spacing w:line="276" w:lineRule="auto"/>
        <w:ind w:left="360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preserve evidence (do not delete emails/logs unless instructed).</w:t>
      </w:r>
    </w:p>
    <w:p w14:paraId="617B9E78" w14:textId="77777777" w:rsidR="004D0FB6" w:rsidRPr="00FC740D" w:rsidRDefault="004D0FB6" w:rsidP="009D7EB3">
      <w:pPr>
        <w:spacing w:line="276" w:lineRule="auto"/>
        <w:rPr>
          <w:rFonts w:ascii="Calibri" w:hAnsi="Calibri" w:cs="Calibri"/>
          <w:kern w:val="0"/>
        </w:rPr>
      </w:pPr>
    </w:p>
    <w:p w14:paraId="38AF627B" w14:textId="093E3FA6" w:rsidR="004D0FB6" w:rsidRPr="00F65B86" w:rsidRDefault="004D0FB6" w:rsidP="00FC740D">
      <w:pPr>
        <w:spacing w:line="276" w:lineRule="auto"/>
        <w:rPr>
          <w:rFonts w:ascii="Calibri" w:hAnsi="Calibri" w:cs="Calibri"/>
          <w:b/>
          <w:bCs/>
          <w:kern w:val="0"/>
        </w:rPr>
      </w:pPr>
      <w:r w:rsidRPr="00197E70">
        <w:rPr>
          <w:rFonts w:ascii="Calibri" w:hAnsi="Calibri" w:cs="Calibri"/>
          <w:b/>
          <w:bCs/>
          <w:color w:val="000000"/>
          <w:kern w:val="0"/>
        </w:rPr>
        <w:t>Data Protection Lead (DPL):</w:t>
      </w:r>
    </w:p>
    <w:p w14:paraId="3B61D197" w14:textId="455EE55F" w:rsidR="004D0FB6" w:rsidRPr="009D7EB3" w:rsidRDefault="004D0FB6" w:rsidP="009D7EB3">
      <w:pPr>
        <w:pStyle w:val="ListParagraph"/>
        <w:numPr>
          <w:ilvl w:val="0"/>
          <w:numId w:val="29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coordinates response and risk assessment,</w:t>
      </w:r>
    </w:p>
    <w:p w14:paraId="32B25D95" w14:textId="5A6C1112" w:rsidR="004D0FB6" w:rsidRPr="009D7EB3" w:rsidRDefault="004D0FB6" w:rsidP="009D7EB3">
      <w:pPr>
        <w:pStyle w:val="ListParagraph"/>
        <w:numPr>
          <w:ilvl w:val="0"/>
          <w:numId w:val="29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decides on ICO reporting and notifying affected individuals,</w:t>
      </w:r>
    </w:p>
    <w:p w14:paraId="7FBCDACB" w14:textId="69D2853A" w:rsidR="004D0FB6" w:rsidRPr="009D7EB3" w:rsidRDefault="004D0FB6" w:rsidP="009D7EB3">
      <w:pPr>
        <w:pStyle w:val="ListParagraph"/>
        <w:numPr>
          <w:ilvl w:val="0"/>
          <w:numId w:val="29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maintains the breach log and reports trends to the Board.</w:t>
      </w:r>
    </w:p>
    <w:p w14:paraId="0B228A65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4C220234" w14:textId="701430DD" w:rsidR="004D0FB6" w:rsidRPr="00F65B86" w:rsidRDefault="004D0FB6" w:rsidP="00FC740D">
      <w:pPr>
        <w:spacing w:line="276" w:lineRule="auto"/>
        <w:rPr>
          <w:rFonts w:ascii="Calibri" w:hAnsi="Calibri" w:cs="Calibri"/>
          <w:b/>
          <w:bCs/>
          <w:kern w:val="0"/>
        </w:rPr>
      </w:pPr>
      <w:r w:rsidRPr="00197E70">
        <w:rPr>
          <w:rFonts w:ascii="Calibri" w:hAnsi="Calibri" w:cs="Calibri"/>
          <w:b/>
          <w:bCs/>
          <w:color w:val="000000"/>
          <w:kern w:val="0"/>
        </w:rPr>
        <w:t>Designated Safeguarding Lead (DSL):</w:t>
      </w:r>
    </w:p>
    <w:p w14:paraId="4FBB646C" w14:textId="6FEF0906" w:rsidR="004D0FB6" w:rsidRPr="009D7EB3" w:rsidRDefault="004D0FB6" w:rsidP="009D7EB3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is consulted where the breach creates safeguarding risk (e.g., location disclosure of a vulnerable person, child protection case info, perpetrator risk).</w:t>
      </w:r>
    </w:p>
    <w:p w14:paraId="630873C6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19A0FCAA" w14:textId="4A5D859B" w:rsidR="004D0FB6" w:rsidRPr="00F65B86" w:rsidRDefault="004D0FB6" w:rsidP="00FC740D">
      <w:pPr>
        <w:spacing w:line="276" w:lineRule="auto"/>
        <w:rPr>
          <w:rFonts w:ascii="Calibri" w:hAnsi="Calibri" w:cs="Calibri"/>
          <w:b/>
          <w:bCs/>
          <w:kern w:val="0"/>
        </w:rPr>
      </w:pPr>
      <w:r w:rsidRPr="00AC6D7B">
        <w:rPr>
          <w:rFonts w:ascii="Calibri" w:hAnsi="Calibri" w:cs="Calibri"/>
          <w:b/>
          <w:bCs/>
          <w:color w:val="000000"/>
          <w:kern w:val="0"/>
        </w:rPr>
        <w:t>Board of Trustees:</w:t>
      </w:r>
    </w:p>
    <w:p w14:paraId="5009D269" w14:textId="45480DB7" w:rsidR="004D0FB6" w:rsidRPr="009D7EB3" w:rsidRDefault="004D0FB6" w:rsidP="009D7EB3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receives summaries of breaches and remedial actions,</w:t>
      </w:r>
    </w:p>
    <w:p w14:paraId="23D9D904" w14:textId="51F4909E" w:rsidR="004D0FB6" w:rsidRPr="009D7EB3" w:rsidRDefault="004D0FB6" w:rsidP="009D7EB3">
      <w:pPr>
        <w:pStyle w:val="ListParagraph"/>
        <w:numPr>
          <w:ilvl w:val="0"/>
          <w:numId w:val="30"/>
        </w:numPr>
        <w:spacing w:line="276" w:lineRule="auto"/>
        <w:rPr>
          <w:rFonts w:ascii="Calibri" w:hAnsi="Calibri" w:cs="Calibri"/>
          <w:kern w:val="0"/>
        </w:rPr>
      </w:pPr>
      <w:r w:rsidRPr="009D7EB3">
        <w:rPr>
          <w:rFonts w:ascii="Calibri" w:hAnsi="Calibri" w:cs="Calibri"/>
          <w:color w:val="000000"/>
          <w:kern w:val="0"/>
        </w:rPr>
        <w:t>approves major changes to systems and controls.</w:t>
      </w:r>
    </w:p>
    <w:p w14:paraId="7767443E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7A6658A9" w14:textId="780AA086" w:rsidR="004D0FB6" w:rsidRPr="00F65B86" w:rsidRDefault="004D0FB6" w:rsidP="00F65B86">
      <w:pPr>
        <w:pStyle w:val="Heading1"/>
      </w:pPr>
      <w:bookmarkStart w:id="3" w:name="_Toc226494064"/>
      <w:r w:rsidRPr="00FC740D">
        <w:lastRenderedPageBreak/>
        <w:t>4. Immediate actions (containment) — do now</w:t>
      </w:r>
      <w:bookmarkEnd w:id="3"/>
    </w:p>
    <w:p w14:paraId="7AAF1300" w14:textId="0D6C9F48" w:rsidR="004D0FB6" w:rsidRPr="00F65B86" w:rsidRDefault="004D0FB6" w:rsidP="00FC740D">
      <w:pPr>
        <w:spacing w:line="276" w:lineRule="auto"/>
        <w:rPr>
          <w:rFonts w:ascii="Calibri" w:hAnsi="Calibri" w:cs="Calibri"/>
          <w:b/>
          <w:bCs/>
          <w:kern w:val="0"/>
        </w:rPr>
      </w:pPr>
      <w:r w:rsidRPr="00AC6D7B">
        <w:rPr>
          <w:rFonts w:ascii="Calibri" w:hAnsi="Calibri" w:cs="Calibri"/>
          <w:b/>
          <w:bCs/>
          <w:color w:val="000000"/>
          <w:kern w:val="0"/>
        </w:rPr>
        <w:t>As soon as you suspect a breach:</w:t>
      </w:r>
    </w:p>
    <w:p w14:paraId="1C3C7F3B" w14:textId="2EB038F8" w:rsidR="004D0FB6" w:rsidRPr="009D7EB3" w:rsidRDefault="004D0FB6" w:rsidP="009D7EB3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  <w:b/>
          <w:bCs/>
          <w:kern w:val="0"/>
        </w:rPr>
      </w:pPr>
      <w:r w:rsidRPr="009D7EB3">
        <w:rPr>
          <w:rFonts w:ascii="Calibri" w:hAnsi="Calibri" w:cs="Calibri"/>
          <w:b/>
          <w:bCs/>
          <w:color w:val="000000"/>
          <w:kern w:val="0"/>
        </w:rPr>
        <w:t>Stop and contain</w:t>
      </w:r>
    </w:p>
    <w:p w14:paraId="57E9C6B6" w14:textId="5808D4C5" w:rsidR="004D0FB6" w:rsidRPr="000E3FDE" w:rsidRDefault="004D0FB6" w:rsidP="000E3FDE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kern w:val="0"/>
        </w:rPr>
      </w:pPr>
      <w:r w:rsidRPr="000E3FDE">
        <w:rPr>
          <w:rFonts w:ascii="Calibri" w:hAnsi="Calibri" w:cs="Calibri"/>
          <w:color w:val="000000"/>
          <w:kern w:val="0"/>
        </w:rPr>
        <w:t>If an email was mis-</w:t>
      </w:r>
      <w:proofErr w:type="gramStart"/>
      <w:r w:rsidRPr="000E3FDE">
        <w:rPr>
          <w:rFonts w:ascii="Calibri" w:hAnsi="Calibri" w:cs="Calibri"/>
          <w:color w:val="000000"/>
          <w:kern w:val="0"/>
        </w:rPr>
        <w:t>sent:</w:t>
      </w:r>
      <w:proofErr w:type="gramEnd"/>
      <w:r w:rsidRPr="000E3FDE">
        <w:rPr>
          <w:rFonts w:ascii="Calibri" w:hAnsi="Calibri" w:cs="Calibri"/>
          <w:color w:val="000000"/>
          <w:kern w:val="0"/>
        </w:rPr>
        <w:t xml:space="preserve"> immediately email the recipient asking them to delete it and confirm deletion. If possible, attempt recall (not always reliable).</w:t>
      </w:r>
    </w:p>
    <w:p w14:paraId="3E790A83" w14:textId="74FE2333" w:rsidR="004D0FB6" w:rsidRPr="000E3FDE" w:rsidRDefault="004D0FB6" w:rsidP="000E3FDE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kern w:val="0"/>
        </w:rPr>
      </w:pPr>
      <w:r w:rsidRPr="000E3FDE">
        <w:rPr>
          <w:rFonts w:ascii="Calibri" w:hAnsi="Calibri" w:cs="Calibri"/>
          <w:color w:val="000000"/>
          <w:kern w:val="0"/>
        </w:rPr>
        <w:t>If a device is lost/</w:t>
      </w:r>
      <w:proofErr w:type="gramStart"/>
      <w:r w:rsidRPr="000E3FDE">
        <w:rPr>
          <w:rFonts w:ascii="Calibri" w:hAnsi="Calibri" w:cs="Calibri"/>
          <w:color w:val="000000"/>
          <w:kern w:val="0"/>
        </w:rPr>
        <w:t>stolen:</w:t>
      </w:r>
      <w:proofErr w:type="gramEnd"/>
      <w:r w:rsidRPr="000E3FDE">
        <w:rPr>
          <w:rFonts w:ascii="Calibri" w:hAnsi="Calibri" w:cs="Calibri"/>
          <w:color w:val="000000"/>
          <w:kern w:val="0"/>
        </w:rPr>
        <w:t xml:space="preserve"> report to DPL; enable remote wipe if available; change passwords immediately.</w:t>
      </w:r>
    </w:p>
    <w:p w14:paraId="449507A0" w14:textId="0329771B" w:rsidR="004D0FB6" w:rsidRPr="000E3FDE" w:rsidRDefault="004D0FB6" w:rsidP="000E3FDE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kern w:val="0"/>
        </w:rPr>
      </w:pPr>
      <w:r w:rsidRPr="000E3FDE">
        <w:rPr>
          <w:rFonts w:ascii="Calibri" w:hAnsi="Calibri" w:cs="Calibri"/>
          <w:color w:val="000000"/>
          <w:kern w:val="0"/>
        </w:rPr>
        <w:t>If an account is compromised: change passwords; log out of all sessions; enable MFA; contact platform support (e.g., Microsoft).</w:t>
      </w:r>
    </w:p>
    <w:p w14:paraId="24525C45" w14:textId="1F9FBAD1" w:rsidR="004D0FB6" w:rsidRPr="000E3FDE" w:rsidRDefault="004D0FB6" w:rsidP="000E3FDE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kern w:val="0"/>
        </w:rPr>
      </w:pPr>
      <w:r w:rsidRPr="000E3FDE">
        <w:rPr>
          <w:rFonts w:ascii="Calibri" w:hAnsi="Calibri" w:cs="Calibri"/>
          <w:color w:val="000000"/>
          <w:kern w:val="0"/>
        </w:rPr>
        <w:t>If a Teams link was shared publicly: cancel the meeting; issue new link; review permissions/waiting room settings.</w:t>
      </w:r>
    </w:p>
    <w:p w14:paraId="06AA8010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48D3C720" w14:textId="4D00929F" w:rsidR="004D0FB6" w:rsidRPr="00BD4172" w:rsidRDefault="004D0FB6" w:rsidP="00BD4172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  <w:b/>
          <w:bCs/>
          <w:kern w:val="0"/>
        </w:rPr>
      </w:pPr>
      <w:r w:rsidRPr="00BD4172">
        <w:rPr>
          <w:rFonts w:ascii="Calibri" w:hAnsi="Calibri" w:cs="Calibri"/>
          <w:b/>
          <w:bCs/>
          <w:color w:val="000000"/>
          <w:kern w:val="0"/>
        </w:rPr>
        <w:t>Do not escalate harm</w:t>
      </w:r>
    </w:p>
    <w:p w14:paraId="7F8AEE10" w14:textId="37143E9C" w:rsidR="004D0FB6" w:rsidRPr="000E3FDE" w:rsidRDefault="004D0FB6" w:rsidP="000E3FDE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  <w:kern w:val="0"/>
        </w:rPr>
      </w:pPr>
      <w:r w:rsidRPr="000E3FDE">
        <w:rPr>
          <w:rFonts w:ascii="Calibri" w:hAnsi="Calibri" w:cs="Calibri"/>
          <w:color w:val="000000"/>
          <w:kern w:val="0"/>
        </w:rPr>
        <w:t>Do not discuss details widely.</w:t>
      </w:r>
    </w:p>
    <w:p w14:paraId="0FDBDB0B" w14:textId="4604FE39" w:rsidR="004D0FB6" w:rsidRPr="000E3FDE" w:rsidRDefault="004D0FB6" w:rsidP="000E3FDE">
      <w:pPr>
        <w:pStyle w:val="ListParagraph"/>
        <w:numPr>
          <w:ilvl w:val="0"/>
          <w:numId w:val="25"/>
        </w:numPr>
        <w:spacing w:line="276" w:lineRule="auto"/>
        <w:rPr>
          <w:rFonts w:ascii="Calibri" w:hAnsi="Calibri" w:cs="Calibri"/>
          <w:kern w:val="0"/>
        </w:rPr>
      </w:pPr>
      <w:r w:rsidRPr="000E3FDE">
        <w:rPr>
          <w:rFonts w:ascii="Calibri" w:hAnsi="Calibri" w:cs="Calibri"/>
          <w:color w:val="000000"/>
          <w:kern w:val="0"/>
        </w:rPr>
        <w:t>Do not attempt to “fix” by deleting records/evidence.</w:t>
      </w:r>
    </w:p>
    <w:p w14:paraId="006EF8CF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45C7950B" w14:textId="2A53244B" w:rsidR="004D0FB6" w:rsidRPr="00BD4172" w:rsidRDefault="004D0FB6" w:rsidP="00BD4172">
      <w:pPr>
        <w:pStyle w:val="ListParagraph"/>
        <w:numPr>
          <w:ilvl w:val="0"/>
          <w:numId w:val="33"/>
        </w:numPr>
        <w:spacing w:line="276" w:lineRule="auto"/>
        <w:rPr>
          <w:rFonts w:ascii="Calibri" w:hAnsi="Calibri" w:cs="Calibri"/>
          <w:b/>
          <w:bCs/>
          <w:kern w:val="0"/>
        </w:rPr>
      </w:pPr>
      <w:r w:rsidRPr="00BD4172">
        <w:rPr>
          <w:rFonts w:ascii="Calibri" w:hAnsi="Calibri" w:cs="Calibri"/>
          <w:b/>
          <w:bCs/>
          <w:color w:val="000000"/>
          <w:kern w:val="0"/>
        </w:rPr>
        <w:t>Notify the DPL immediately</w:t>
      </w:r>
    </w:p>
    <w:p w14:paraId="14ADA5A2" w14:textId="47C1F125" w:rsidR="004D0FB6" w:rsidRPr="00BD4172" w:rsidRDefault="004D0FB6" w:rsidP="00BD4172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  <w:kern w:val="0"/>
        </w:rPr>
      </w:pPr>
      <w:r w:rsidRPr="00BD4172">
        <w:rPr>
          <w:rFonts w:ascii="Calibri" w:hAnsi="Calibri" w:cs="Calibri"/>
          <w:color w:val="000000"/>
          <w:kern w:val="0"/>
        </w:rPr>
        <w:t>Email: siblingkinship@outlook.com</w:t>
      </w:r>
    </w:p>
    <w:p w14:paraId="64B7FB23" w14:textId="7B69D6FD" w:rsidR="004D0FB6" w:rsidRPr="00BD4172" w:rsidRDefault="004D0FB6" w:rsidP="00BD4172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 w:cs="Calibri"/>
          <w:kern w:val="0"/>
        </w:rPr>
      </w:pPr>
      <w:r w:rsidRPr="00BD4172">
        <w:rPr>
          <w:rFonts w:ascii="Calibri" w:hAnsi="Calibri" w:cs="Calibri"/>
          <w:color w:val="000000"/>
          <w:kern w:val="0"/>
        </w:rPr>
        <w:t>If urgent/high risk (e.g., safeguarding or threat to safety), phone: 07957 239820</w:t>
      </w:r>
    </w:p>
    <w:p w14:paraId="012A4BE7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1BC08F07" w14:textId="69644A1B" w:rsidR="004D0FB6" w:rsidRPr="00F65B86" w:rsidRDefault="004D0FB6" w:rsidP="00F65B86">
      <w:pPr>
        <w:pStyle w:val="Heading1"/>
      </w:pPr>
      <w:bookmarkStart w:id="4" w:name="_Toc226494065"/>
      <w:r w:rsidRPr="00FC740D">
        <w:t>5. What to include when reporting internally</w:t>
      </w:r>
      <w:bookmarkEnd w:id="4"/>
    </w:p>
    <w:p w14:paraId="218B733F" w14:textId="2E97EB53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Provide as much of the following as you can:</w:t>
      </w:r>
    </w:p>
    <w:p w14:paraId="7DD0ED4F" w14:textId="790B5217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your name/role and contact details</w:t>
      </w:r>
    </w:p>
    <w:p w14:paraId="532CDD18" w14:textId="1B9AEA8E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date/time the breach occurred and date/time discovered</w:t>
      </w:r>
    </w:p>
    <w:p w14:paraId="7B2AC30C" w14:textId="7DFA42F5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what happened (plain description)</w:t>
      </w:r>
    </w:p>
    <w:p w14:paraId="3289A1B1" w14:textId="03AB2075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 xml:space="preserve">type of data involved (names, contact details, </w:t>
      </w:r>
      <w:r w:rsidR="00014878">
        <w:rPr>
          <w:rFonts w:ascii="Calibri" w:hAnsi="Calibri" w:cs="Calibri"/>
          <w:color w:val="000000"/>
          <w:kern w:val="0"/>
        </w:rPr>
        <w:t>mentoring/</w:t>
      </w:r>
      <w:r w:rsidRPr="00F65B86">
        <w:rPr>
          <w:rFonts w:ascii="Calibri" w:hAnsi="Calibri" w:cs="Calibri"/>
          <w:color w:val="000000"/>
          <w:kern w:val="0"/>
        </w:rPr>
        <w:t>counselling notes, safeguarding records etc.)</w:t>
      </w:r>
    </w:p>
    <w:p w14:paraId="650CC037" w14:textId="79123B5D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approximate number of people affected</w:t>
      </w:r>
    </w:p>
    <w:p w14:paraId="3536F1AC" w14:textId="543F159A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whether children/vulnerable adults are affected</w:t>
      </w:r>
    </w:p>
    <w:p w14:paraId="17E21859" w14:textId="224196F8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who has/received access to the data (if known)</w:t>
      </w:r>
    </w:p>
    <w:p w14:paraId="57CCBF09" w14:textId="790E28F5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what containment steps have already been taken</w:t>
      </w:r>
    </w:p>
    <w:p w14:paraId="64C998A7" w14:textId="3B126FF5" w:rsidR="004D0FB6" w:rsidRPr="00F65B86" w:rsidRDefault="004D0FB6" w:rsidP="00F65B86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kern w:val="0"/>
        </w:rPr>
      </w:pPr>
      <w:r w:rsidRPr="00F65B86">
        <w:rPr>
          <w:rFonts w:ascii="Calibri" w:hAnsi="Calibri" w:cs="Calibri"/>
          <w:color w:val="000000"/>
          <w:kern w:val="0"/>
        </w:rPr>
        <w:t>any immediate risks (e.g., location disclosure; domestic abuse context)</w:t>
      </w:r>
    </w:p>
    <w:p w14:paraId="24F23D73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4499B10B" w14:textId="60C8C7A9" w:rsidR="004D0FB6" w:rsidRPr="00BD4172" w:rsidRDefault="004D0FB6" w:rsidP="00BD4172">
      <w:pPr>
        <w:pStyle w:val="Heading1"/>
      </w:pPr>
      <w:bookmarkStart w:id="5" w:name="_Toc226494066"/>
      <w:r w:rsidRPr="00FC740D">
        <w:t>6. DPL assessment (risk triage)</w:t>
      </w:r>
      <w:bookmarkEnd w:id="5"/>
    </w:p>
    <w:p w14:paraId="76D55FBE" w14:textId="2A864434" w:rsidR="004D0FB6" w:rsidRPr="00F65B86" w:rsidRDefault="004D0FB6" w:rsidP="00FC740D">
      <w:pPr>
        <w:spacing w:line="276" w:lineRule="auto"/>
        <w:rPr>
          <w:rFonts w:ascii="Calibri" w:hAnsi="Calibri" w:cs="Calibri"/>
          <w:b/>
          <w:bCs/>
          <w:kern w:val="0"/>
        </w:rPr>
      </w:pPr>
      <w:r w:rsidRPr="00F65B86">
        <w:rPr>
          <w:rFonts w:ascii="Calibri" w:hAnsi="Calibri" w:cs="Calibri"/>
          <w:b/>
          <w:bCs/>
          <w:color w:val="000000"/>
          <w:kern w:val="0"/>
        </w:rPr>
        <w:t>The DPL will assess:</w:t>
      </w:r>
    </w:p>
    <w:p w14:paraId="72C6F63B" w14:textId="37C7FB44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Nature of data: special category (health), safeguarding, addresses, DOB, financial info</w:t>
      </w:r>
    </w:p>
    <w:p w14:paraId="55E1192A" w14:textId="4757D190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 xml:space="preserve">Sensitivity: </w:t>
      </w:r>
      <w:r w:rsidR="00014878">
        <w:rPr>
          <w:rFonts w:ascii="Calibri" w:hAnsi="Calibri" w:cs="Calibri"/>
          <w:color w:val="000000"/>
          <w:kern w:val="0"/>
        </w:rPr>
        <w:t>mentoring/</w:t>
      </w:r>
      <w:r w:rsidRPr="00F46525">
        <w:rPr>
          <w:rFonts w:ascii="Calibri" w:hAnsi="Calibri" w:cs="Calibri"/>
          <w:color w:val="000000"/>
          <w:kern w:val="0"/>
        </w:rPr>
        <w:t>counselling notes and safeguarding records are high sensitivity</w:t>
      </w:r>
    </w:p>
    <w:p w14:paraId="378F311B" w14:textId="68BB6887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lastRenderedPageBreak/>
        <w:t>Identifiability: is data directly identifiable or anonymised/pseudonymised?</w:t>
      </w:r>
    </w:p>
    <w:p w14:paraId="0B5BB247" w14:textId="75B6114E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Volume: number of individuals affected</w:t>
      </w:r>
    </w:p>
    <w:p w14:paraId="57D2FC9F" w14:textId="7AC3F552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Access: who accessed it (trusted partner vs unknown) and likelihood of misuse</w:t>
      </w:r>
    </w:p>
    <w:p w14:paraId="54324DC1" w14:textId="6DEE59D4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Impact risk: likelihood and severity of harm (distress, identity fraud, coercion, reputational harm, physical harm)</w:t>
      </w:r>
    </w:p>
    <w:p w14:paraId="28DDD7D5" w14:textId="7C108949" w:rsidR="004D0FB6" w:rsidRPr="00F46525" w:rsidRDefault="004D0FB6" w:rsidP="00F46525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Safeguarding risk: whether disclosure could place a person at risk from others</w:t>
      </w:r>
    </w:p>
    <w:p w14:paraId="61ADBD60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79C499AE" w14:textId="3BC093C9" w:rsidR="004D0FB6" w:rsidRDefault="004D0FB6" w:rsidP="00FC740D">
      <w:pPr>
        <w:spacing w:line="276" w:lineRule="auto"/>
        <w:rPr>
          <w:rFonts w:ascii="Calibri" w:hAnsi="Calibri" w:cs="Calibri"/>
          <w:color w:val="000000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The DPL will document rationale for every decision, including when reporting is not required.</w:t>
      </w:r>
    </w:p>
    <w:p w14:paraId="1CB65F38" w14:textId="77777777" w:rsidR="00BD0FE8" w:rsidRPr="00FC740D" w:rsidRDefault="00BD0FE8" w:rsidP="00FC740D">
      <w:pPr>
        <w:spacing w:line="276" w:lineRule="auto"/>
        <w:rPr>
          <w:rFonts w:ascii="Calibri" w:hAnsi="Calibri" w:cs="Calibri"/>
          <w:kern w:val="0"/>
        </w:rPr>
      </w:pPr>
    </w:p>
    <w:p w14:paraId="2D57B1E9" w14:textId="199F956F" w:rsidR="004D0FB6" w:rsidRPr="00F46525" w:rsidRDefault="004D0FB6" w:rsidP="00F46525">
      <w:pPr>
        <w:pStyle w:val="Heading1"/>
      </w:pPr>
      <w:bookmarkStart w:id="6" w:name="_Toc226494067"/>
      <w:r w:rsidRPr="00FC740D">
        <w:t>7. ICO reporting threshold and timeline (72 hours)</w:t>
      </w:r>
      <w:bookmarkEnd w:id="6"/>
    </w:p>
    <w:p w14:paraId="1851013A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Sibling Kinship will report the breach to the ICO within 72 hours of becoming aware if it is likely to result in a risk to the rights and freedoms of individuals.</w:t>
      </w:r>
    </w:p>
    <w:p w14:paraId="594A3551" w14:textId="77777777" w:rsidR="00F46525" w:rsidRDefault="00F46525" w:rsidP="00FC740D">
      <w:pPr>
        <w:spacing w:line="276" w:lineRule="auto"/>
        <w:rPr>
          <w:rFonts w:ascii="Calibri" w:hAnsi="Calibri" w:cs="Calibri"/>
          <w:kern w:val="0"/>
        </w:rPr>
      </w:pPr>
    </w:p>
    <w:p w14:paraId="453810F6" w14:textId="3FFC9E1B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If reporting is delayed, the DPL will document the reasons.</w:t>
      </w:r>
    </w:p>
    <w:p w14:paraId="12EF7706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07B5E9DD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If the breach is unlikely to result in risk, we will not report to the ICO but will still log the incident internally.</w:t>
      </w:r>
    </w:p>
    <w:p w14:paraId="68D97E1A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56B24C43" w14:textId="363B865A" w:rsidR="004D0FB6" w:rsidRPr="00F46525" w:rsidRDefault="004D0FB6" w:rsidP="00F46525">
      <w:pPr>
        <w:pStyle w:val="Heading1"/>
      </w:pPr>
      <w:bookmarkStart w:id="7" w:name="_Toc226494068"/>
      <w:r w:rsidRPr="00FC740D">
        <w:t>8. Notifying affected individuals</w:t>
      </w:r>
      <w:bookmarkEnd w:id="7"/>
    </w:p>
    <w:p w14:paraId="441C0AEE" w14:textId="6641DB0F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Sibling Kinship will notify affected individuals without undue delay when the breach is likely to result in a high risk to their rights and freedoms.</w:t>
      </w:r>
    </w:p>
    <w:p w14:paraId="521AF0A1" w14:textId="49F1C412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The notification will:</w:t>
      </w:r>
    </w:p>
    <w:p w14:paraId="6E8E223C" w14:textId="7582C06F" w:rsidR="004D0FB6" w:rsidRPr="00F46525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explain what happened (in clear language),</w:t>
      </w:r>
    </w:p>
    <w:p w14:paraId="5DC44F28" w14:textId="5003C79E" w:rsidR="004D0FB6" w:rsidRPr="00F46525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describe what information was involved,</w:t>
      </w:r>
    </w:p>
    <w:p w14:paraId="4F1D9902" w14:textId="4D07703B" w:rsidR="004D0FB6" w:rsidRPr="00F46525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explain likely consequences,</w:t>
      </w:r>
    </w:p>
    <w:p w14:paraId="3D83B5A6" w14:textId="0A4D4019" w:rsidR="004D0FB6" w:rsidRPr="00F46525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advise steps the person can take to protect themselves,</w:t>
      </w:r>
    </w:p>
    <w:p w14:paraId="00DC6592" w14:textId="052536A7" w:rsidR="004D0FB6" w:rsidRPr="00F46525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explain what we are doing to mitigate harm,</w:t>
      </w:r>
    </w:p>
    <w:p w14:paraId="2231315C" w14:textId="08513A71" w:rsidR="004D0FB6" w:rsidRPr="00F46525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F46525">
        <w:rPr>
          <w:rFonts w:ascii="Calibri" w:hAnsi="Calibri" w:cs="Calibri"/>
          <w:color w:val="000000"/>
          <w:kern w:val="0"/>
        </w:rPr>
        <w:t>provide a point of contact for support/questions.</w:t>
      </w:r>
    </w:p>
    <w:p w14:paraId="543F6D6A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20555C6E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If direct notification would involve disproportionate effort, we will consider alternative measures (e.g., prominent website notice) but given our small scale, direct contact is usually feasible.</w:t>
      </w:r>
    </w:p>
    <w:p w14:paraId="05C7ACD3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55AF3E72" w14:textId="28E9F2C3" w:rsidR="004D0FB6" w:rsidRPr="00536576" w:rsidRDefault="004D0FB6" w:rsidP="00536576">
      <w:pPr>
        <w:pStyle w:val="Heading1"/>
      </w:pPr>
      <w:bookmarkStart w:id="8" w:name="_Toc226494069"/>
      <w:r w:rsidRPr="00FC740D">
        <w:lastRenderedPageBreak/>
        <w:t>9. Safeguarding-related breaches</w:t>
      </w:r>
      <w:bookmarkEnd w:id="8"/>
    </w:p>
    <w:p w14:paraId="562B5933" w14:textId="135E408D" w:rsidR="0053657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If the breach could increase risk to a child or vulnerable adult (e.g., disclosure of address to an alleged perpetrator), the DPL will consult the DSL immediately and consider:</w:t>
      </w:r>
    </w:p>
    <w:p w14:paraId="0019BDFE" w14:textId="4B5063E6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urgent safety planning with the affected person,</w:t>
      </w:r>
    </w:p>
    <w:p w14:paraId="769A5A04" w14:textId="61522FF9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contacting police or safeguarding services (where necessary),</w:t>
      </w:r>
    </w:p>
    <w:p w14:paraId="1A7C33C2" w14:textId="16AC7DB0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restricting further contact methods (e.g., safe email/phone).</w:t>
      </w:r>
    </w:p>
    <w:p w14:paraId="29DA5499" w14:textId="77777777" w:rsidR="004D0FB6" w:rsidRPr="00FC740D" w:rsidRDefault="004D0FB6" w:rsidP="00F35772">
      <w:pPr>
        <w:spacing w:line="276" w:lineRule="auto"/>
        <w:rPr>
          <w:rFonts w:ascii="Calibri" w:hAnsi="Calibri" w:cs="Calibri"/>
          <w:kern w:val="0"/>
        </w:rPr>
      </w:pPr>
    </w:p>
    <w:p w14:paraId="7B254D4C" w14:textId="046AA004" w:rsidR="004D0FB6" w:rsidRPr="00536576" w:rsidRDefault="004D0FB6" w:rsidP="00536576">
      <w:pPr>
        <w:pStyle w:val="Heading1"/>
      </w:pPr>
      <w:bookmarkStart w:id="9" w:name="_Toc226494070"/>
      <w:r w:rsidRPr="00FC740D">
        <w:t>10. Documentation — breach log (mandatory)</w:t>
      </w:r>
      <w:bookmarkEnd w:id="9"/>
    </w:p>
    <w:p w14:paraId="3D191D8A" w14:textId="1079B2BA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All breaches and near misses must be logged, including:</w:t>
      </w:r>
    </w:p>
    <w:p w14:paraId="078F0B5B" w14:textId="18E4064E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incident reference number,</w:t>
      </w:r>
    </w:p>
    <w:p w14:paraId="15B35BD5" w14:textId="7574E51B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date/time discovered,</w:t>
      </w:r>
    </w:p>
    <w:p w14:paraId="1CD6AF95" w14:textId="2F11CDC6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summary and data types,</w:t>
      </w:r>
    </w:p>
    <w:p w14:paraId="731A9941" w14:textId="4F9F64C2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individuals affected,</w:t>
      </w:r>
    </w:p>
    <w:p w14:paraId="5E76404F" w14:textId="54432A40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containment actions,</w:t>
      </w:r>
    </w:p>
    <w:p w14:paraId="798DED8A" w14:textId="1A7C2646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ICO/individual notifications (if any),</w:t>
      </w:r>
    </w:p>
    <w:p w14:paraId="54DEB4FA" w14:textId="79507227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outcomes and remedial actions,</w:t>
      </w:r>
    </w:p>
    <w:p w14:paraId="7ED1BF98" w14:textId="2ACC5482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lessons learned.</w:t>
      </w:r>
    </w:p>
    <w:p w14:paraId="4FB0362F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5A3A8881" w14:textId="4AADD267" w:rsidR="004D0FB6" w:rsidRPr="00536576" w:rsidRDefault="004D0FB6" w:rsidP="00536576">
      <w:pPr>
        <w:pStyle w:val="Heading1"/>
      </w:pPr>
      <w:bookmarkStart w:id="10" w:name="_Toc226494071"/>
      <w:r w:rsidRPr="00FC740D">
        <w:t>11. Post-incident review and prevention</w:t>
      </w:r>
      <w:bookmarkEnd w:id="10"/>
    </w:p>
    <w:p w14:paraId="445C79CD" w14:textId="783A0EBD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>Within 10 working days (or sooner if high risk), the DPL will lead a review to determine:</w:t>
      </w:r>
    </w:p>
    <w:p w14:paraId="2AB9934D" w14:textId="027F182D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root cause (process, training, technical controls),</w:t>
      </w:r>
    </w:p>
    <w:p w14:paraId="2C54C50B" w14:textId="2A65BE5C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required corrective actions (e.g., MFA, improved access controls, templates, training),</w:t>
      </w:r>
    </w:p>
    <w:p w14:paraId="4B180931" w14:textId="06AA2CAB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whether policies need updating,</w:t>
      </w:r>
    </w:p>
    <w:p w14:paraId="7425809A" w14:textId="73B6B91C" w:rsidR="004D0FB6" w:rsidRPr="00536576" w:rsidRDefault="004D0FB6" w:rsidP="00F35772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kern w:val="0"/>
        </w:rPr>
      </w:pPr>
      <w:r w:rsidRPr="00536576">
        <w:rPr>
          <w:rFonts w:ascii="Calibri" w:hAnsi="Calibri" w:cs="Calibri"/>
          <w:color w:val="000000"/>
          <w:kern w:val="0"/>
        </w:rPr>
        <w:t>whether trustees need to approve additional security measures.</w:t>
      </w:r>
    </w:p>
    <w:p w14:paraId="5DC3920C" w14:textId="77777777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</w:p>
    <w:p w14:paraId="3FA8C533" w14:textId="01B5206F" w:rsidR="00A16CE3" w:rsidRPr="00536576" w:rsidRDefault="004D0FB6" w:rsidP="00536576">
      <w:pPr>
        <w:pStyle w:val="Heading1"/>
      </w:pPr>
      <w:bookmarkStart w:id="11" w:name="_Toc226494072"/>
      <w:r w:rsidRPr="00FC740D">
        <w:t>12. Training and awareness</w:t>
      </w:r>
      <w:bookmarkEnd w:id="11"/>
    </w:p>
    <w:p w14:paraId="6BFC748E" w14:textId="24516024" w:rsidR="004D0FB6" w:rsidRPr="00FC740D" w:rsidRDefault="004D0FB6" w:rsidP="00FC740D">
      <w:pPr>
        <w:spacing w:line="276" w:lineRule="auto"/>
        <w:rPr>
          <w:rFonts w:ascii="Calibri" w:hAnsi="Calibri" w:cs="Calibri"/>
          <w:kern w:val="0"/>
        </w:rPr>
      </w:pPr>
      <w:r w:rsidRPr="00FC740D">
        <w:rPr>
          <w:rFonts w:ascii="Calibri" w:hAnsi="Calibri" w:cs="Calibri"/>
          <w:color w:val="000000"/>
          <w:kern w:val="0"/>
        </w:rPr>
        <w:t xml:space="preserve">All trustees, </w:t>
      </w:r>
      <w:r w:rsidR="00014878">
        <w:rPr>
          <w:rFonts w:ascii="Calibri" w:hAnsi="Calibri" w:cs="Calibri"/>
          <w:color w:val="000000"/>
          <w:kern w:val="0"/>
        </w:rPr>
        <w:t xml:space="preserve">mentors, coaches, staff, </w:t>
      </w:r>
      <w:r w:rsidRPr="00FC740D">
        <w:rPr>
          <w:rFonts w:ascii="Calibri" w:hAnsi="Calibri" w:cs="Calibri"/>
          <w:color w:val="000000"/>
          <w:kern w:val="0"/>
        </w:rPr>
        <w:t>counsellors and volunteers must receive a basic induction on this</w:t>
      </w:r>
      <w:r w:rsidR="00A16CE3" w:rsidRPr="00FC740D">
        <w:rPr>
          <w:rFonts w:ascii="Calibri" w:hAnsi="Calibri" w:cs="Calibri"/>
          <w:color w:val="000000"/>
          <w:kern w:val="0"/>
        </w:rPr>
        <w:t xml:space="preserve"> </w:t>
      </w:r>
      <w:r w:rsidRPr="00FC740D">
        <w:rPr>
          <w:rFonts w:ascii="Calibri" w:hAnsi="Calibri" w:cs="Calibri"/>
          <w:color w:val="000000"/>
          <w:kern w:val="0"/>
        </w:rPr>
        <w:t>procedure.</w:t>
      </w:r>
    </w:p>
    <w:p w14:paraId="3A2E26F3" w14:textId="0A6E7234" w:rsidR="00592644" w:rsidRPr="00FC740D" w:rsidRDefault="004D0FB6" w:rsidP="00FC740D">
      <w:pPr>
        <w:spacing w:line="276" w:lineRule="auto"/>
        <w:rPr>
          <w:rFonts w:ascii="Calibri" w:hAnsi="Calibri" w:cs="Calibri"/>
        </w:rPr>
      </w:pPr>
      <w:r w:rsidRPr="00FC740D">
        <w:rPr>
          <w:rFonts w:ascii="Calibri" w:hAnsi="Calibri" w:cs="Calibri"/>
          <w:color w:val="000000"/>
          <w:kern w:val="0"/>
        </w:rPr>
        <w:t>Refresher training will be completed at least annually or after significant incidents.</w:t>
      </w:r>
    </w:p>
    <w:sectPr w:rsidR="00592644" w:rsidRPr="00FC740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AE2D" w14:textId="77777777" w:rsidR="00073E23" w:rsidRDefault="00073E23" w:rsidP="00043978">
      <w:r>
        <w:separator/>
      </w:r>
    </w:p>
  </w:endnote>
  <w:endnote w:type="continuationSeparator" w:id="0">
    <w:p w14:paraId="52F0E99B" w14:textId="77777777" w:rsidR="00073E23" w:rsidRDefault="00073E23" w:rsidP="0004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234D" w14:textId="77777777" w:rsidR="005A1FFE" w:rsidRDefault="005A1FFE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8ED3615" w14:textId="77777777" w:rsidR="005A1FFE" w:rsidRDefault="005A1FFE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9A43" w14:textId="77777777" w:rsidR="005A1FFE" w:rsidRDefault="005A1FFE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17F9B55D" w14:textId="77777777" w:rsidR="005A1FFE" w:rsidRDefault="005A1FFE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8F16" w14:textId="77777777" w:rsidR="005A1FFE" w:rsidRDefault="005A1FFE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72B514EF" w14:textId="77777777" w:rsidR="005A1FFE" w:rsidRDefault="005A1FFE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A538" w14:textId="77777777" w:rsidR="00073E23" w:rsidRDefault="00073E23" w:rsidP="00043978">
      <w:r>
        <w:separator/>
      </w:r>
    </w:p>
  </w:footnote>
  <w:footnote w:type="continuationSeparator" w:id="0">
    <w:p w14:paraId="485927C9" w14:textId="77777777" w:rsidR="00073E23" w:rsidRDefault="00073E23" w:rsidP="0004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80E2" w14:textId="77777777" w:rsidR="005A1FFE" w:rsidRDefault="005A1FFE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0E0830A3" wp14:editId="6B3E8C91">
          <wp:extent cx="1789025" cy="1256044"/>
          <wp:effectExtent l="0" t="0" r="1905" b="1270"/>
          <wp:docPr id="1777626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4FC8" w14:textId="10A6D8C2" w:rsidR="00043978" w:rsidRDefault="00043978" w:rsidP="0004397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A7E"/>
    <w:multiLevelType w:val="hybridMultilevel"/>
    <w:tmpl w:val="F4C48482"/>
    <w:lvl w:ilvl="0" w:tplc="5C720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529C"/>
    <w:multiLevelType w:val="hybridMultilevel"/>
    <w:tmpl w:val="04A8E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02C"/>
    <w:multiLevelType w:val="hybridMultilevel"/>
    <w:tmpl w:val="56A451CE"/>
    <w:lvl w:ilvl="0" w:tplc="E7C046FA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8322906"/>
    <w:multiLevelType w:val="hybridMultilevel"/>
    <w:tmpl w:val="E90272CE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095C4094"/>
    <w:multiLevelType w:val="hybridMultilevel"/>
    <w:tmpl w:val="C702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86C2F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14AC1"/>
    <w:multiLevelType w:val="hybridMultilevel"/>
    <w:tmpl w:val="71D8092A"/>
    <w:lvl w:ilvl="0" w:tplc="E7C046FA">
      <w:start w:val="1"/>
      <w:numFmt w:val="decimal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266BD"/>
    <w:multiLevelType w:val="hybridMultilevel"/>
    <w:tmpl w:val="816698E4"/>
    <w:lvl w:ilvl="0" w:tplc="5C720AD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36774"/>
    <w:multiLevelType w:val="hybridMultilevel"/>
    <w:tmpl w:val="68E8F3A6"/>
    <w:lvl w:ilvl="0" w:tplc="09DC9B2C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24F7B"/>
    <w:multiLevelType w:val="hybridMultilevel"/>
    <w:tmpl w:val="B0CC216A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279A003A"/>
    <w:multiLevelType w:val="hybridMultilevel"/>
    <w:tmpl w:val="C0529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4E06"/>
    <w:multiLevelType w:val="hybridMultilevel"/>
    <w:tmpl w:val="0C66E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563B85"/>
    <w:multiLevelType w:val="hybridMultilevel"/>
    <w:tmpl w:val="F5846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C48F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C1CE0"/>
    <w:multiLevelType w:val="hybridMultilevel"/>
    <w:tmpl w:val="D5801378"/>
    <w:lvl w:ilvl="0" w:tplc="5C720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490"/>
    <w:multiLevelType w:val="hybridMultilevel"/>
    <w:tmpl w:val="AFF8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B4018"/>
    <w:multiLevelType w:val="hybridMultilevel"/>
    <w:tmpl w:val="3B127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A6795"/>
    <w:multiLevelType w:val="hybridMultilevel"/>
    <w:tmpl w:val="2A0A2C4A"/>
    <w:lvl w:ilvl="0" w:tplc="5C720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F505B"/>
    <w:multiLevelType w:val="hybridMultilevel"/>
    <w:tmpl w:val="D520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903B1"/>
    <w:multiLevelType w:val="hybridMultilevel"/>
    <w:tmpl w:val="9A320BFA"/>
    <w:lvl w:ilvl="0" w:tplc="0809000F">
      <w:start w:val="1"/>
      <w:numFmt w:val="decimal"/>
      <w:lvlText w:val="%1."/>
      <w:lvlJc w:val="left"/>
      <w:pPr>
        <w:ind w:left="1447" w:hanging="360"/>
      </w:pPr>
    </w:lvl>
    <w:lvl w:ilvl="1" w:tplc="08090019" w:tentative="1">
      <w:start w:val="1"/>
      <w:numFmt w:val="lowerLetter"/>
      <w:lvlText w:val="%2."/>
      <w:lvlJc w:val="left"/>
      <w:pPr>
        <w:ind w:left="2167" w:hanging="360"/>
      </w:pPr>
    </w:lvl>
    <w:lvl w:ilvl="2" w:tplc="0809001B" w:tentative="1">
      <w:start w:val="1"/>
      <w:numFmt w:val="lowerRoman"/>
      <w:lvlText w:val="%3."/>
      <w:lvlJc w:val="right"/>
      <w:pPr>
        <w:ind w:left="2887" w:hanging="180"/>
      </w:pPr>
    </w:lvl>
    <w:lvl w:ilvl="3" w:tplc="0809000F" w:tentative="1">
      <w:start w:val="1"/>
      <w:numFmt w:val="decimal"/>
      <w:lvlText w:val="%4."/>
      <w:lvlJc w:val="left"/>
      <w:pPr>
        <w:ind w:left="3607" w:hanging="360"/>
      </w:pPr>
    </w:lvl>
    <w:lvl w:ilvl="4" w:tplc="08090019" w:tentative="1">
      <w:start w:val="1"/>
      <w:numFmt w:val="lowerLetter"/>
      <w:lvlText w:val="%5."/>
      <w:lvlJc w:val="left"/>
      <w:pPr>
        <w:ind w:left="4327" w:hanging="360"/>
      </w:pPr>
    </w:lvl>
    <w:lvl w:ilvl="5" w:tplc="0809001B" w:tentative="1">
      <w:start w:val="1"/>
      <w:numFmt w:val="lowerRoman"/>
      <w:lvlText w:val="%6."/>
      <w:lvlJc w:val="right"/>
      <w:pPr>
        <w:ind w:left="5047" w:hanging="180"/>
      </w:pPr>
    </w:lvl>
    <w:lvl w:ilvl="6" w:tplc="0809000F" w:tentative="1">
      <w:start w:val="1"/>
      <w:numFmt w:val="decimal"/>
      <w:lvlText w:val="%7."/>
      <w:lvlJc w:val="left"/>
      <w:pPr>
        <w:ind w:left="5767" w:hanging="360"/>
      </w:pPr>
    </w:lvl>
    <w:lvl w:ilvl="7" w:tplc="08090019" w:tentative="1">
      <w:start w:val="1"/>
      <w:numFmt w:val="lowerLetter"/>
      <w:lvlText w:val="%8."/>
      <w:lvlJc w:val="left"/>
      <w:pPr>
        <w:ind w:left="6487" w:hanging="360"/>
      </w:pPr>
    </w:lvl>
    <w:lvl w:ilvl="8" w:tplc="08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" w15:restartNumberingAfterBreak="0">
    <w:nsid w:val="4F541423"/>
    <w:multiLevelType w:val="hybridMultilevel"/>
    <w:tmpl w:val="4954845E"/>
    <w:lvl w:ilvl="0" w:tplc="5C720AD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3A6121"/>
    <w:multiLevelType w:val="hybridMultilevel"/>
    <w:tmpl w:val="E23CD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343CD"/>
    <w:multiLevelType w:val="hybridMultilevel"/>
    <w:tmpl w:val="AFF82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64A3A"/>
    <w:multiLevelType w:val="hybridMultilevel"/>
    <w:tmpl w:val="89D2B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62A4E"/>
    <w:multiLevelType w:val="hybridMultilevel"/>
    <w:tmpl w:val="6388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46990"/>
    <w:multiLevelType w:val="hybridMultilevel"/>
    <w:tmpl w:val="1472A248"/>
    <w:lvl w:ilvl="0" w:tplc="5C720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F7509"/>
    <w:multiLevelType w:val="hybridMultilevel"/>
    <w:tmpl w:val="66CE7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932C10"/>
    <w:multiLevelType w:val="hybridMultilevel"/>
    <w:tmpl w:val="666CD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28E8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277D"/>
    <w:multiLevelType w:val="hybridMultilevel"/>
    <w:tmpl w:val="5CEC4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D6885"/>
    <w:multiLevelType w:val="hybridMultilevel"/>
    <w:tmpl w:val="E752E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255488"/>
    <w:multiLevelType w:val="hybridMultilevel"/>
    <w:tmpl w:val="7778C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10BC"/>
    <w:multiLevelType w:val="hybridMultilevel"/>
    <w:tmpl w:val="5E3CB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D38BF"/>
    <w:multiLevelType w:val="hybridMultilevel"/>
    <w:tmpl w:val="B358A3EA"/>
    <w:lvl w:ilvl="0" w:tplc="5C720ADA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DB03F8"/>
    <w:multiLevelType w:val="hybridMultilevel"/>
    <w:tmpl w:val="D2AC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C053C"/>
    <w:multiLevelType w:val="hybridMultilevel"/>
    <w:tmpl w:val="AD66A4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E5BF3"/>
    <w:multiLevelType w:val="hybridMultilevel"/>
    <w:tmpl w:val="A754C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562889">
    <w:abstractNumId w:val="8"/>
  </w:num>
  <w:num w:numId="2" w16cid:durableId="797070516">
    <w:abstractNumId w:val="19"/>
  </w:num>
  <w:num w:numId="3" w16cid:durableId="2058695656">
    <w:abstractNumId w:val="7"/>
  </w:num>
  <w:num w:numId="4" w16cid:durableId="1743018765">
    <w:abstractNumId w:val="25"/>
  </w:num>
  <w:num w:numId="5" w16cid:durableId="1188525966">
    <w:abstractNumId w:val="22"/>
  </w:num>
  <w:num w:numId="6" w16cid:durableId="1957367498">
    <w:abstractNumId w:val="1"/>
  </w:num>
  <w:num w:numId="7" w16cid:durableId="486894835">
    <w:abstractNumId w:val="29"/>
  </w:num>
  <w:num w:numId="8" w16cid:durableId="155649771">
    <w:abstractNumId w:val="4"/>
  </w:num>
  <w:num w:numId="9" w16cid:durableId="100422092">
    <w:abstractNumId w:val="21"/>
  </w:num>
  <w:num w:numId="10" w16cid:durableId="238098887">
    <w:abstractNumId w:val="11"/>
  </w:num>
  <w:num w:numId="11" w16cid:durableId="2130657998">
    <w:abstractNumId w:val="3"/>
  </w:num>
  <w:num w:numId="12" w16cid:durableId="737941047">
    <w:abstractNumId w:val="28"/>
  </w:num>
  <w:num w:numId="13" w16cid:durableId="568156898">
    <w:abstractNumId w:val="13"/>
  </w:num>
  <w:num w:numId="14" w16cid:durableId="620724033">
    <w:abstractNumId w:val="9"/>
  </w:num>
  <w:num w:numId="15" w16cid:durableId="1773017347">
    <w:abstractNumId w:val="16"/>
  </w:num>
  <w:num w:numId="16" w16cid:durableId="1348753065">
    <w:abstractNumId w:val="20"/>
  </w:num>
  <w:num w:numId="17" w16cid:durableId="1573007360">
    <w:abstractNumId w:val="30"/>
  </w:num>
  <w:num w:numId="18" w16cid:durableId="1348407300">
    <w:abstractNumId w:val="6"/>
  </w:num>
  <w:num w:numId="19" w16cid:durableId="1166482664">
    <w:abstractNumId w:val="18"/>
  </w:num>
  <w:num w:numId="20" w16cid:durableId="936866206">
    <w:abstractNumId w:val="0"/>
  </w:num>
  <w:num w:numId="21" w16cid:durableId="356543243">
    <w:abstractNumId w:val="15"/>
  </w:num>
  <w:num w:numId="22" w16cid:durableId="263998197">
    <w:abstractNumId w:val="23"/>
  </w:num>
  <w:num w:numId="23" w16cid:durableId="691035309">
    <w:abstractNumId w:val="12"/>
  </w:num>
  <w:num w:numId="24" w16cid:durableId="2069302344">
    <w:abstractNumId w:val="24"/>
  </w:num>
  <w:num w:numId="25" w16cid:durableId="485434335">
    <w:abstractNumId w:val="27"/>
  </w:num>
  <w:num w:numId="26" w16cid:durableId="767308265">
    <w:abstractNumId w:val="26"/>
  </w:num>
  <w:num w:numId="27" w16cid:durableId="2074111605">
    <w:abstractNumId w:val="14"/>
  </w:num>
  <w:num w:numId="28" w16cid:durableId="1115562061">
    <w:abstractNumId w:val="31"/>
  </w:num>
  <w:num w:numId="29" w16cid:durableId="1073893061">
    <w:abstractNumId w:val="10"/>
  </w:num>
  <w:num w:numId="30" w16cid:durableId="446776493">
    <w:abstractNumId w:val="32"/>
  </w:num>
  <w:num w:numId="31" w16cid:durableId="485128728">
    <w:abstractNumId w:val="17"/>
  </w:num>
  <w:num w:numId="32" w16cid:durableId="224999889">
    <w:abstractNumId w:val="5"/>
  </w:num>
  <w:num w:numId="33" w16cid:durableId="877624595">
    <w:abstractNumId w:val="2"/>
  </w:num>
  <w:num w:numId="34" w16cid:durableId="6911472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B6"/>
    <w:rsid w:val="00014878"/>
    <w:rsid w:val="00043978"/>
    <w:rsid w:val="00073E23"/>
    <w:rsid w:val="00087E11"/>
    <w:rsid w:val="000C310D"/>
    <w:rsid w:val="000E3FDE"/>
    <w:rsid w:val="000E523B"/>
    <w:rsid w:val="001149ED"/>
    <w:rsid w:val="0017560F"/>
    <w:rsid w:val="001965BF"/>
    <w:rsid w:val="00197E70"/>
    <w:rsid w:val="00223684"/>
    <w:rsid w:val="002317C6"/>
    <w:rsid w:val="002724BD"/>
    <w:rsid w:val="00274C6D"/>
    <w:rsid w:val="00286376"/>
    <w:rsid w:val="002C66FE"/>
    <w:rsid w:val="003A3686"/>
    <w:rsid w:val="00437D19"/>
    <w:rsid w:val="004415DD"/>
    <w:rsid w:val="00464A6B"/>
    <w:rsid w:val="004710CE"/>
    <w:rsid w:val="004713D4"/>
    <w:rsid w:val="00492234"/>
    <w:rsid w:val="004D0FB6"/>
    <w:rsid w:val="00536576"/>
    <w:rsid w:val="00546406"/>
    <w:rsid w:val="00592644"/>
    <w:rsid w:val="005943B3"/>
    <w:rsid w:val="005A1FFE"/>
    <w:rsid w:val="005B31D9"/>
    <w:rsid w:val="005E55C2"/>
    <w:rsid w:val="005F1612"/>
    <w:rsid w:val="006222BA"/>
    <w:rsid w:val="006310F3"/>
    <w:rsid w:val="006E5049"/>
    <w:rsid w:val="006F043A"/>
    <w:rsid w:val="007F638A"/>
    <w:rsid w:val="0086284D"/>
    <w:rsid w:val="00867268"/>
    <w:rsid w:val="0092067F"/>
    <w:rsid w:val="009B03F5"/>
    <w:rsid w:val="009D7EB3"/>
    <w:rsid w:val="00A07436"/>
    <w:rsid w:val="00A16CE3"/>
    <w:rsid w:val="00A31B40"/>
    <w:rsid w:val="00A46E1E"/>
    <w:rsid w:val="00A50C18"/>
    <w:rsid w:val="00A75AF0"/>
    <w:rsid w:val="00A81C86"/>
    <w:rsid w:val="00AA000F"/>
    <w:rsid w:val="00AC6D7B"/>
    <w:rsid w:val="00AD1DBF"/>
    <w:rsid w:val="00AD3F22"/>
    <w:rsid w:val="00AD491B"/>
    <w:rsid w:val="00AF0CA2"/>
    <w:rsid w:val="00B14739"/>
    <w:rsid w:val="00B452A1"/>
    <w:rsid w:val="00BD0FE8"/>
    <w:rsid w:val="00BD2C34"/>
    <w:rsid w:val="00BD4172"/>
    <w:rsid w:val="00C12B8B"/>
    <w:rsid w:val="00C14074"/>
    <w:rsid w:val="00C15F48"/>
    <w:rsid w:val="00C66C3E"/>
    <w:rsid w:val="00C857B4"/>
    <w:rsid w:val="00CE0BB6"/>
    <w:rsid w:val="00CF02E8"/>
    <w:rsid w:val="00D06E58"/>
    <w:rsid w:val="00E438EE"/>
    <w:rsid w:val="00E5333C"/>
    <w:rsid w:val="00F35772"/>
    <w:rsid w:val="00F46525"/>
    <w:rsid w:val="00F57F5F"/>
    <w:rsid w:val="00F65B86"/>
    <w:rsid w:val="00F67984"/>
    <w:rsid w:val="00F9092F"/>
    <w:rsid w:val="00FC740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6F8213"/>
  <w15:chartTrackingRefBased/>
  <w15:docId w15:val="{91089A47-0BC9-9E4D-9E0B-68C6B7CB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3E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F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F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F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9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978"/>
  </w:style>
  <w:style w:type="paragraph" w:styleId="Footer">
    <w:name w:val="footer"/>
    <w:basedOn w:val="Normal"/>
    <w:link w:val="FooterChar"/>
    <w:unhideWhenUsed/>
    <w:rsid w:val="000439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3978"/>
  </w:style>
  <w:style w:type="character" w:styleId="PageNumber">
    <w:name w:val="page number"/>
    <w:basedOn w:val="DefaultParagraphFont"/>
    <w:rsid w:val="00F67984"/>
    <w:rPr>
      <w:rFonts w:ascii="Arial" w:hAnsi="Arial"/>
      <w:sz w:val="18"/>
    </w:rPr>
  </w:style>
  <w:style w:type="table" w:styleId="TableGrid">
    <w:name w:val="Table Grid"/>
    <w:basedOn w:val="TableNormal"/>
    <w:uiPriority w:val="59"/>
    <w:rsid w:val="00F67984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6CE3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D491B"/>
    <w:pPr>
      <w:tabs>
        <w:tab w:val="right" w:leader="dot" w:pos="9016"/>
      </w:tabs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16CE3"/>
    <w:pPr>
      <w:spacing w:before="12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16CE3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16CE3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16CE3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16CE3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16CE3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16CE3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16CE3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49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lingkinship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blingkinship@outlook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D417E0-6AD3-864A-9416-D34F6964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1162</Words>
  <Characters>7057</Characters>
  <Application>Microsoft Office Word</Application>
  <DocSecurity>0</DocSecurity>
  <Lines>220</Lines>
  <Paragraphs>178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53</cp:revision>
  <dcterms:created xsi:type="dcterms:W3CDTF">2026-04-04T22:30:00Z</dcterms:created>
  <dcterms:modified xsi:type="dcterms:W3CDTF">2026-04-20T20:12:00Z</dcterms:modified>
</cp:coreProperties>
</file>